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6E" w:rsidRPr="00467DD0" w:rsidRDefault="006C39DC" w:rsidP="001174D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ZAPISNIK</w:t>
      </w:r>
    </w:p>
    <w:p w:rsidR="000B646E" w:rsidRPr="00467DD0" w:rsidRDefault="000B646E" w:rsidP="001174DB">
      <w:pPr>
        <w:rPr>
          <w:rFonts w:ascii="Calibri" w:hAnsi="Calibri" w:cs="Calibri"/>
        </w:rPr>
      </w:pPr>
    </w:p>
    <w:p w:rsidR="000B646E" w:rsidRPr="00467DD0" w:rsidRDefault="000B646E" w:rsidP="001174DB">
      <w:pPr>
        <w:ind w:firstLine="708"/>
        <w:rPr>
          <w:rFonts w:ascii="Calibri" w:hAnsi="Calibri" w:cs="Calibri"/>
        </w:rPr>
      </w:pPr>
      <w:r w:rsidRPr="00467DD0">
        <w:rPr>
          <w:rFonts w:ascii="Calibri" w:hAnsi="Calibri" w:cs="Calibri"/>
        </w:rPr>
        <w:t xml:space="preserve">s </w:t>
      </w:r>
      <w:r w:rsidR="0061115F">
        <w:rPr>
          <w:rFonts w:ascii="Calibri" w:hAnsi="Calibri" w:cs="Calibri"/>
        </w:rPr>
        <w:t>30</w:t>
      </w:r>
      <w:r w:rsidRPr="00467DD0">
        <w:rPr>
          <w:rFonts w:ascii="Calibri" w:hAnsi="Calibri" w:cs="Calibri"/>
          <w:b/>
          <w:bCs/>
        </w:rPr>
        <w:t xml:space="preserve">. </w:t>
      </w:r>
      <w:r w:rsidRPr="00467DD0">
        <w:rPr>
          <w:rFonts w:ascii="Calibri" w:hAnsi="Calibri" w:cs="Calibri"/>
        </w:rPr>
        <w:t xml:space="preserve">sjednice Upravnog vijeća POU Samobor održane </w:t>
      </w:r>
      <w:r w:rsidR="0061115F">
        <w:rPr>
          <w:rFonts w:ascii="Calibri" w:hAnsi="Calibri" w:cs="Calibri"/>
        </w:rPr>
        <w:t>12.03.2021.</w:t>
      </w:r>
      <w:r w:rsidRPr="00467DD0">
        <w:rPr>
          <w:rFonts w:ascii="Calibri" w:hAnsi="Calibri" w:cs="Calibri"/>
        </w:rPr>
        <w:t xml:space="preserve"> s početkom u </w:t>
      </w:r>
      <w:r w:rsidR="0066531B">
        <w:rPr>
          <w:rFonts w:ascii="Calibri" w:hAnsi="Calibri" w:cs="Calibri"/>
        </w:rPr>
        <w:t>1</w:t>
      </w:r>
      <w:r w:rsidR="00B90250">
        <w:rPr>
          <w:rFonts w:ascii="Calibri" w:hAnsi="Calibri" w:cs="Calibri"/>
        </w:rPr>
        <w:t>5</w:t>
      </w:r>
      <w:r w:rsidR="0066531B">
        <w:rPr>
          <w:rFonts w:ascii="Calibri" w:hAnsi="Calibri" w:cs="Calibri"/>
        </w:rPr>
        <w:t>:30</w:t>
      </w:r>
      <w:r w:rsidRPr="00467DD0">
        <w:rPr>
          <w:rFonts w:ascii="Calibri" w:hAnsi="Calibri" w:cs="Calibri"/>
        </w:rPr>
        <w:t xml:space="preserve"> sati u prostorijama POU Samobor.</w:t>
      </w:r>
    </w:p>
    <w:p w:rsidR="000C1F95" w:rsidRDefault="000C1F95" w:rsidP="000C1F95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Sjednici nazoče svi članovi Upravnog vijeća, ravnateljica POU Samobor, sindikalna povjerenica i zapisničarka.</w:t>
      </w:r>
    </w:p>
    <w:p w:rsidR="000C1F95" w:rsidRPr="00467DD0" w:rsidRDefault="000C1F95" w:rsidP="000C1F95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Predsjednik otvara sjednicu i utvrđuje</w:t>
      </w:r>
      <w:r w:rsidRPr="00467DD0">
        <w:rPr>
          <w:rFonts w:ascii="Calibri" w:hAnsi="Calibri" w:cs="Calibri"/>
        </w:rPr>
        <w:t xml:space="preserve"> da postoji kvorum i da se mogu donositi pravovaljane odluke.</w:t>
      </w:r>
    </w:p>
    <w:p w:rsidR="00F746F4" w:rsidRPr="00467DD0" w:rsidRDefault="000C1F95" w:rsidP="000C1F9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746F4" w:rsidRPr="00467DD0">
        <w:rPr>
          <w:rFonts w:ascii="Calibri" w:hAnsi="Calibri" w:cs="Calibri"/>
        </w:rPr>
        <w:t>Članovi UV-a</w:t>
      </w:r>
      <w:r w:rsidR="0061115F">
        <w:rPr>
          <w:rFonts w:ascii="Calibri" w:hAnsi="Calibri" w:cs="Calibri"/>
        </w:rPr>
        <w:t>, uz izmjenu u točki 6. na prijedlog predsjednika UV-a te izmjenu u uvodu zapisnika na prijedlog članice UV-a,</w:t>
      </w:r>
      <w:r w:rsidR="00F746F4" w:rsidRPr="00467DD0">
        <w:rPr>
          <w:rFonts w:ascii="Calibri" w:hAnsi="Calibri" w:cs="Calibri"/>
        </w:rPr>
        <w:t xml:space="preserve"> jednoglasno</w:t>
      </w:r>
      <w:r w:rsidR="00831967" w:rsidRPr="00831967">
        <w:rPr>
          <w:rFonts w:ascii="Calibri" w:hAnsi="Calibri" w:cs="Calibri"/>
        </w:rPr>
        <w:t xml:space="preserve"> </w:t>
      </w:r>
      <w:r w:rsidR="00831967" w:rsidRPr="00467DD0">
        <w:rPr>
          <w:rFonts w:ascii="Calibri" w:hAnsi="Calibri" w:cs="Calibri"/>
        </w:rPr>
        <w:t>prihvaćaju</w:t>
      </w:r>
      <w:r w:rsidR="00E87F58">
        <w:rPr>
          <w:rFonts w:ascii="Calibri" w:hAnsi="Calibri" w:cs="Calibri"/>
        </w:rPr>
        <w:t xml:space="preserve"> </w:t>
      </w:r>
      <w:r w:rsidR="00F746F4" w:rsidRPr="00467DD0">
        <w:rPr>
          <w:rFonts w:ascii="Calibri" w:hAnsi="Calibri" w:cs="Calibri"/>
        </w:rPr>
        <w:t xml:space="preserve">  </w:t>
      </w:r>
    </w:p>
    <w:p w:rsidR="00265A92" w:rsidRPr="00467DD0" w:rsidRDefault="00265A92" w:rsidP="00960263">
      <w:pPr>
        <w:jc w:val="center"/>
        <w:rPr>
          <w:rFonts w:ascii="Calibri" w:hAnsi="Calibri" w:cs="Calibri"/>
        </w:rPr>
      </w:pPr>
    </w:p>
    <w:p w:rsidR="00960263" w:rsidRPr="007E04B5" w:rsidRDefault="00960263" w:rsidP="00960263">
      <w:pPr>
        <w:jc w:val="center"/>
        <w:rPr>
          <w:rFonts w:ascii="Calibri" w:hAnsi="Calibri" w:cs="Calibri"/>
        </w:rPr>
      </w:pPr>
      <w:r w:rsidRPr="007E04B5">
        <w:rPr>
          <w:rFonts w:ascii="Calibri" w:hAnsi="Calibri" w:cs="Calibri"/>
        </w:rPr>
        <w:t>DNEVNI RED</w:t>
      </w:r>
    </w:p>
    <w:p w:rsidR="0061115F" w:rsidRPr="0061115F" w:rsidRDefault="0061115F" w:rsidP="0061115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1115F">
        <w:rPr>
          <w:sz w:val="24"/>
          <w:szCs w:val="24"/>
        </w:rPr>
        <w:t>Verifikacija zapisnika s prošle sjednice</w:t>
      </w:r>
    </w:p>
    <w:p w:rsidR="0061115F" w:rsidRPr="0061115F" w:rsidRDefault="0061115F" w:rsidP="0061115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1115F">
        <w:rPr>
          <w:sz w:val="24"/>
          <w:szCs w:val="24"/>
        </w:rPr>
        <w:t>Izvješće o radu</w:t>
      </w:r>
      <w:r>
        <w:rPr>
          <w:sz w:val="24"/>
          <w:szCs w:val="24"/>
        </w:rPr>
        <w:t xml:space="preserve"> za 2020.</w:t>
      </w:r>
    </w:p>
    <w:p w:rsidR="0061115F" w:rsidRPr="0061115F" w:rsidRDefault="0061115F" w:rsidP="0061115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1115F">
        <w:rPr>
          <w:sz w:val="24"/>
          <w:szCs w:val="24"/>
        </w:rPr>
        <w:t>Godišnje izvješće o izvršenju financijskog plana s pripadajućim obrazloženjem i prijedlogom Odluke o raspodjeli rezultata</w:t>
      </w:r>
      <w:r>
        <w:rPr>
          <w:sz w:val="24"/>
          <w:szCs w:val="24"/>
        </w:rPr>
        <w:t xml:space="preserve"> za 2020.</w:t>
      </w:r>
    </w:p>
    <w:p w:rsidR="0061115F" w:rsidRPr="0061115F" w:rsidRDefault="0061115F" w:rsidP="0061115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1115F">
        <w:rPr>
          <w:sz w:val="24"/>
          <w:szCs w:val="24"/>
        </w:rPr>
        <w:t>Jednostavna nabava Gastro klub za pametno zapošljavanje – potvrda emailom donesene odluke o odabiru ponuđača</w:t>
      </w:r>
    </w:p>
    <w:p w:rsidR="0061115F" w:rsidRPr="0061115F" w:rsidRDefault="0061115F" w:rsidP="0061115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1115F">
        <w:rPr>
          <w:sz w:val="24"/>
          <w:szCs w:val="24"/>
        </w:rPr>
        <w:t>Jednostavna nabava Knjigovodstveni servis – donošenje odluke o odabiru ponuđača</w:t>
      </w:r>
    </w:p>
    <w:p w:rsidR="0061115F" w:rsidRPr="0061115F" w:rsidRDefault="0061115F" w:rsidP="0061115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1115F">
        <w:rPr>
          <w:sz w:val="24"/>
          <w:szCs w:val="24"/>
        </w:rPr>
        <w:t>Prijedlog Odluke o mjerilima i načinu korištenja vlastitih prihoda</w:t>
      </w:r>
    </w:p>
    <w:p w:rsidR="0061115F" w:rsidRPr="0061115F" w:rsidRDefault="0061115F" w:rsidP="0061115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1115F">
        <w:rPr>
          <w:sz w:val="24"/>
          <w:szCs w:val="24"/>
        </w:rPr>
        <w:t>Pravilnik o načinu stjecanja muzejske građe za Galeriju Prica</w:t>
      </w:r>
    </w:p>
    <w:p w:rsidR="0061115F" w:rsidRPr="0061115F" w:rsidRDefault="0061115F" w:rsidP="0061115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1115F">
        <w:rPr>
          <w:sz w:val="24"/>
          <w:szCs w:val="24"/>
        </w:rPr>
        <w:t>Pravilnik o uvjetima uvida u muzejsku građu za Galeriju Prica</w:t>
      </w:r>
    </w:p>
    <w:p w:rsidR="0061115F" w:rsidRDefault="0061115F" w:rsidP="0061115F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61115F" w:rsidRPr="0061115F" w:rsidRDefault="0061115F" w:rsidP="0061115F">
      <w:pPr>
        <w:pStyle w:val="Odlomakpopisa"/>
        <w:rPr>
          <w:sz w:val="24"/>
          <w:szCs w:val="24"/>
        </w:rPr>
      </w:pPr>
    </w:p>
    <w:p w:rsidR="004D1A6F" w:rsidRPr="00BD7CFD" w:rsidRDefault="004D1A6F" w:rsidP="00BD7CFD">
      <w:pPr>
        <w:jc w:val="center"/>
      </w:pPr>
      <w:r w:rsidRPr="00BD7CFD">
        <w:t>Ad 1)</w:t>
      </w:r>
    </w:p>
    <w:p w:rsidR="009E6B48" w:rsidRDefault="009E6B48" w:rsidP="00AF576C">
      <w:pPr>
        <w:ind w:firstLine="708"/>
        <w:rPr>
          <w:rFonts w:ascii="Calibri" w:hAnsi="Calibri" w:cs="Calibri"/>
        </w:rPr>
      </w:pPr>
    </w:p>
    <w:p w:rsidR="00F26FA7" w:rsidRPr="00467DD0" w:rsidRDefault="006D77BC" w:rsidP="00AF576C">
      <w:pPr>
        <w:ind w:firstLine="708"/>
        <w:rPr>
          <w:rFonts w:ascii="Calibri" w:hAnsi="Calibri" w:cs="Calibri"/>
        </w:rPr>
      </w:pPr>
      <w:r w:rsidRPr="00467DD0">
        <w:rPr>
          <w:rFonts w:ascii="Calibri" w:hAnsi="Calibri" w:cs="Calibri"/>
        </w:rPr>
        <w:t>Č</w:t>
      </w:r>
      <w:r w:rsidR="0011002B" w:rsidRPr="00467DD0">
        <w:rPr>
          <w:rFonts w:ascii="Calibri" w:hAnsi="Calibri" w:cs="Calibri"/>
        </w:rPr>
        <w:t>lanovi Upravnog vijeća</w:t>
      </w:r>
      <w:r w:rsidR="004D1A6F">
        <w:rPr>
          <w:rFonts w:ascii="Calibri" w:hAnsi="Calibri" w:cs="Calibri"/>
        </w:rPr>
        <w:t xml:space="preserve">, uz </w:t>
      </w:r>
      <w:r w:rsidR="003C6A41">
        <w:rPr>
          <w:rFonts w:ascii="Calibri" w:hAnsi="Calibri" w:cs="Calibri"/>
        </w:rPr>
        <w:t>izmjenu</w:t>
      </w:r>
      <w:r w:rsidR="004D1A6F">
        <w:rPr>
          <w:rFonts w:ascii="Calibri" w:hAnsi="Calibri" w:cs="Calibri"/>
        </w:rPr>
        <w:t xml:space="preserve"> u točk</w:t>
      </w:r>
      <w:r w:rsidR="003C6A41">
        <w:rPr>
          <w:rFonts w:ascii="Calibri" w:hAnsi="Calibri" w:cs="Calibri"/>
        </w:rPr>
        <w:t xml:space="preserve">i 5., </w:t>
      </w:r>
      <w:r w:rsidR="007E3100" w:rsidRPr="00467DD0">
        <w:rPr>
          <w:rFonts w:ascii="Calibri" w:hAnsi="Calibri" w:cs="Calibri"/>
        </w:rPr>
        <w:t xml:space="preserve">jednoglasno prihvaćaju </w:t>
      </w:r>
      <w:r w:rsidR="00C32F82" w:rsidRPr="00467DD0">
        <w:rPr>
          <w:rFonts w:ascii="Calibri" w:hAnsi="Calibri" w:cs="Calibri"/>
        </w:rPr>
        <w:t>Z</w:t>
      </w:r>
      <w:r w:rsidR="007E3100" w:rsidRPr="00467DD0">
        <w:rPr>
          <w:rFonts w:ascii="Calibri" w:hAnsi="Calibri" w:cs="Calibri"/>
        </w:rPr>
        <w:t>apisnik</w:t>
      </w:r>
      <w:r w:rsidR="001559C0" w:rsidRPr="00467DD0">
        <w:rPr>
          <w:rFonts w:ascii="Calibri" w:hAnsi="Calibri" w:cs="Calibri"/>
        </w:rPr>
        <w:t xml:space="preserve"> </w:t>
      </w:r>
      <w:r w:rsidR="00F746F4" w:rsidRPr="00467DD0">
        <w:rPr>
          <w:rFonts w:ascii="Calibri" w:hAnsi="Calibri" w:cs="Calibri"/>
        </w:rPr>
        <w:t>s</w:t>
      </w:r>
      <w:r w:rsidR="00C32F82" w:rsidRPr="00467DD0">
        <w:rPr>
          <w:rFonts w:ascii="Calibri" w:hAnsi="Calibri" w:cs="Calibri"/>
        </w:rPr>
        <w:t xml:space="preserve"> </w:t>
      </w:r>
      <w:r w:rsidR="00515657">
        <w:rPr>
          <w:rFonts w:ascii="Calibri" w:hAnsi="Calibri" w:cs="Calibri"/>
        </w:rPr>
        <w:t>2</w:t>
      </w:r>
      <w:r w:rsidR="003C6A41">
        <w:rPr>
          <w:rFonts w:ascii="Calibri" w:hAnsi="Calibri" w:cs="Calibri"/>
        </w:rPr>
        <w:t>9</w:t>
      </w:r>
      <w:r w:rsidR="002F4AFD" w:rsidRPr="00467DD0">
        <w:rPr>
          <w:rFonts w:ascii="Calibri" w:hAnsi="Calibri" w:cs="Calibri"/>
        </w:rPr>
        <w:t>.</w:t>
      </w:r>
      <w:r w:rsidR="001559C0" w:rsidRPr="00467DD0">
        <w:rPr>
          <w:rFonts w:ascii="Calibri" w:hAnsi="Calibri" w:cs="Calibri"/>
        </w:rPr>
        <w:t xml:space="preserve"> sjednice </w:t>
      </w:r>
      <w:r w:rsidR="00515657">
        <w:rPr>
          <w:rFonts w:ascii="Calibri" w:hAnsi="Calibri" w:cs="Calibri"/>
        </w:rPr>
        <w:t>u tekstu datom za sjednicu</w:t>
      </w:r>
      <w:r w:rsidR="00A06E9B">
        <w:rPr>
          <w:rFonts w:ascii="Calibri" w:hAnsi="Calibri" w:cs="Calibri"/>
        </w:rPr>
        <w:t>.</w:t>
      </w:r>
    </w:p>
    <w:p w:rsidR="00535C83" w:rsidRDefault="00535C83" w:rsidP="00AF576C">
      <w:pPr>
        <w:ind w:firstLine="708"/>
        <w:rPr>
          <w:rFonts w:ascii="Calibri" w:hAnsi="Calibri" w:cs="Calibri"/>
        </w:rPr>
      </w:pPr>
    </w:p>
    <w:p w:rsidR="00EE1BDF" w:rsidRPr="00BD7CFD" w:rsidRDefault="009D6C69" w:rsidP="009D6C69">
      <w:pPr>
        <w:jc w:val="center"/>
        <w:rPr>
          <w:rFonts w:ascii="Calibri" w:hAnsi="Calibri" w:cs="Calibri"/>
        </w:rPr>
      </w:pPr>
      <w:r w:rsidRPr="00BD7CFD">
        <w:rPr>
          <w:rFonts w:ascii="Calibri" w:hAnsi="Calibri" w:cs="Calibri"/>
        </w:rPr>
        <w:t>Ad 2)</w:t>
      </w:r>
    </w:p>
    <w:p w:rsidR="009D6C69" w:rsidRDefault="004B745A" w:rsidP="00B3622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Predsjednik UV-a daje riječ ravnateljici.</w:t>
      </w:r>
    </w:p>
    <w:p w:rsidR="00BD7CFD" w:rsidRDefault="00BD7CFD" w:rsidP="00B3622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Ravnateljica ukratko iznosi podatke iz statistike događanja za 2020. godinu koja je bila izazovna ali smo i puno radili (sveukupno 900 događanja). To je zahtijevalo veliki organizacijski napor za sve zaposlenike kojima ovim putem i zahvaljuje. Tehnološki su zaposlenici napredovali u IT vještinama a i polaznici programa te gledatelji pohvalno su reagirali na sve programe uživo i on line. Čak i za vrijeme lock down-a smo imali veliki broj događanja on line.</w:t>
      </w:r>
    </w:p>
    <w:p w:rsidR="00BD7CFD" w:rsidRDefault="00BD7CFD" w:rsidP="00B36220">
      <w:pPr>
        <w:ind w:firstLine="708"/>
        <w:rPr>
          <w:rFonts w:ascii="Calibri" w:hAnsi="Calibri" w:cs="Calibri"/>
        </w:rPr>
      </w:pPr>
    </w:p>
    <w:p w:rsidR="004D1A6F" w:rsidRDefault="004D1A6F" w:rsidP="00BD7CFD">
      <w:pPr>
        <w:spacing w:after="160" w:line="259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Članovi UV-a jednoglasno prihvaćaju </w:t>
      </w:r>
      <w:r w:rsidR="00BD7CFD" w:rsidRPr="00BD7CFD">
        <w:rPr>
          <w:rFonts w:ascii="Calibri" w:hAnsi="Calibri"/>
        </w:rPr>
        <w:t>Godišnji izvještaj o radu i poslovanju</w:t>
      </w:r>
      <w:r w:rsidR="00BD7CFD">
        <w:rPr>
          <w:rFonts w:ascii="Calibri" w:hAnsi="Calibri"/>
        </w:rPr>
        <w:t xml:space="preserve"> </w:t>
      </w:r>
      <w:r w:rsidR="00BD7CFD" w:rsidRPr="00BD7CFD">
        <w:rPr>
          <w:rFonts w:ascii="Calibri" w:hAnsi="Calibri"/>
        </w:rPr>
        <w:t>Pučkog otvorenog učilišta Samobor za 2020. godinu</w:t>
      </w:r>
      <w:r w:rsidR="00BD7CFD">
        <w:rPr>
          <w:rFonts w:ascii="Calibri" w:hAnsi="Calibri"/>
        </w:rPr>
        <w:t xml:space="preserve"> </w:t>
      </w:r>
      <w:r>
        <w:rPr>
          <w:rFonts w:ascii="Calibri" w:hAnsi="Calibri" w:cs="Calibri"/>
        </w:rPr>
        <w:t>u tekstu datom za sjednicu.</w:t>
      </w:r>
      <w:r w:rsidR="00866331">
        <w:rPr>
          <w:rFonts w:ascii="Calibri" w:hAnsi="Calibri" w:cs="Calibri"/>
        </w:rPr>
        <w:tab/>
      </w:r>
    </w:p>
    <w:p w:rsidR="004D1A6F" w:rsidRDefault="004D1A6F" w:rsidP="001C1D0E">
      <w:pPr>
        <w:jc w:val="center"/>
        <w:rPr>
          <w:rFonts w:ascii="Calibri" w:hAnsi="Calibri" w:cs="Calibri"/>
        </w:rPr>
      </w:pPr>
    </w:p>
    <w:p w:rsidR="004D1A6F" w:rsidRDefault="004D1A6F" w:rsidP="001C1D0E">
      <w:pPr>
        <w:jc w:val="center"/>
        <w:rPr>
          <w:rFonts w:ascii="Calibri" w:hAnsi="Calibri" w:cs="Calibri"/>
        </w:rPr>
      </w:pPr>
    </w:p>
    <w:p w:rsidR="004D1A6F" w:rsidRDefault="004D1A6F" w:rsidP="001C1D0E">
      <w:pPr>
        <w:jc w:val="center"/>
        <w:rPr>
          <w:rFonts w:ascii="Calibri" w:hAnsi="Calibri" w:cs="Calibri"/>
        </w:rPr>
      </w:pPr>
    </w:p>
    <w:p w:rsidR="00B256FE" w:rsidRDefault="00B256FE" w:rsidP="001C1D0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r w:rsidR="00C77413">
        <w:rPr>
          <w:rFonts w:ascii="Calibri" w:hAnsi="Calibri" w:cs="Calibri"/>
        </w:rPr>
        <w:t>3</w:t>
      </w:r>
      <w:r>
        <w:rPr>
          <w:rFonts w:ascii="Calibri" w:hAnsi="Calibri" w:cs="Calibri"/>
        </w:rPr>
        <w:t>)</w:t>
      </w:r>
    </w:p>
    <w:p w:rsidR="00B256FE" w:rsidRDefault="00B256FE" w:rsidP="00B256FE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Predsjednik UV-a daje riječ ravnateljici.</w:t>
      </w:r>
    </w:p>
    <w:p w:rsidR="003644CE" w:rsidRDefault="001E1A8B" w:rsidP="00F24AF7">
      <w:pPr>
        <w:tabs>
          <w:tab w:val="left" w:pos="8542"/>
          <w:tab w:val="right" w:pos="10466"/>
        </w:tabs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Ravnateljica iznosi da smo u 2020. ostvarili vlastiti prihod u iznosu od 600.000 kn a gradske smo izvore smanjivali na rebalansima sukladno smanjenju aktivnosti radi epidemioloških mjera. Imamo tehnološki minus u pomoćima radi EU projekata koji moraju biti gotovi i izvješća odobrena kako bi nam bio isplaćen ugovoreni iznos.</w:t>
      </w:r>
      <w:r w:rsidR="00F24AF7">
        <w:rPr>
          <w:rFonts w:ascii="Calibri" w:hAnsi="Calibri" w:cs="Calibri"/>
        </w:rPr>
        <w:t xml:space="preserve"> Europa Cinemas nam je donirala sredstva kao članici radi smanj</w:t>
      </w:r>
      <w:r w:rsidR="000C1F95">
        <w:rPr>
          <w:rFonts w:ascii="Calibri" w:hAnsi="Calibri" w:cs="Calibri"/>
        </w:rPr>
        <w:t>e</w:t>
      </w:r>
      <w:r w:rsidR="00F24AF7">
        <w:rPr>
          <w:rFonts w:ascii="Calibri" w:hAnsi="Calibri" w:cs="Calibri"/>
        </w:rPr>
        <w:t>nje programa uslijed epidemije Covid 19. Prihod nam je cca 5.600.000 kn a rashod 6.000.000 kn. Imamo višak na vlastitim prih</w:t>
      </w:r>
      <w:r w:rsidR="000C1F95">
        <w:rPr>
          <w:rFonts w:ascii="Calibri" w:hAnsi="Calibri" w:cs="Calibri"/>
        </w:rPr>
        <w:t>odima i donacijama što je dobar</w:t>
      </w:r>
      <w:r w:rsidR="00F24AF7">
        <w:rPr>
          <w:rFonts w:ascii="Calibri" w:hAnsi="Calibri" w:cs="Calibri"/>
        </w:rPr>
        <w:t xml:space="preserve"> početak za ovu godinu. Odluka o raspodjeli rezultata, koja je sastavni dio Godišnjeg i</w:t>
      </w:r>
      <w:r w:rsidR="00F24AF7" w:rsidRPr="00F24AF7">
        <w:rPr>
          <w:rFonts w:ascii="Calibri" w:hAnsi="Calibri" w:cs="Calibri"/>
        </w:rPr>
        <w:t>zvještaj</w:t>
      </w:r>
      <w:r w:rsidR="00F24AF7">
        <w:rPr>
          <w:rFonts w:ascii="Calibri" w:hAnsi="Calibri" w:cs="Calibri"/>
        </w:rPr>
        <w:t>a</w:t>
      </w:r>
      <w:r w:rsidR="00F24AF7" w:rsidRPr="00F24AF7">
        <w:rPr>
          <w:rFonts w:ascii="Calibri" w:hAnsi="Calibri" w:cs="Calibri"/>
        </w:rPr>
        <w:t xml:space="preserve"> o izvršenju financijskog plana za 2020. godinu</w:t>
      </w:r>
      <w:r w:rsidR="00F24AF7">
        <w:rPr>
          <w:rFonts w:ascii="Calibri" w:hAnsi="Calibri" w:cs="Calibri"/>
        </w:rPr>
        <w:t xml:space="preserve">, navodi manjak prihoda od </w:t>
      </w:r>
      <w:r w:rsidR="00F24AF7">
        <w:rPr>
          <w:rFonts w:ascii="Calibri" w:hAnsi="Calibri" w:cs="Calibri"/>
        </w:rPr>
        <w:lastRenderedPageBreak/>
        <w:t>nefinancijske imovine, višak prihoda od poslovanja, metodološki manjak (EU projekti), višak vlastitih prihoda i donacija.</w:t>
      </w:r>
    </w:p>
    <w:p w:rsidR="00BD7CFD" w:rsidRDefault="00BD7CFD" w:rsidP="00866331">
      <w:pPr>
        <w:tabs>
          <w:tab w:val="left" w:pos="8542"/>
          <w:tab w:val="right" w:pos="10466"/>
        </w:tabs>
        <w:ind w:firstLine="708"/>
        <w:rPr>
          <w:rFonts w:ascii="Calibri" w:hAnsi="Calibri" w:cs="Calibri"/>
        </w:rPr>
      </w:pPr>
    </w:p>
    <w:p w:rsidR="00866331" w:rsidRDefault="00866331" w:rsidP="00866331">
      <w:pPr>
        <w:tabs>
          <w:tab w:val="left" w:pos="8542"/>
          <w:tab w:val="right" w:pos="10466"/>
        </w:tabs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Članovi UV-a jednoglasno prihvaćaju </w:t>
      </w:r>
      <w:r w:rsidR="0029699E">
        <w:rPr>
          <w:rFonts w:ascii="Calibri" w:hAnsi="Calibri" w:cs="Calibri"/>
        </w:rPr>
        <w:t>Godišnje i</w:t>
      </w:r>
      <w:r w:rsidR="0029699E" w:rsidRPr="00F24AF7">
        <w:rPr>
          <w:rFonts w:ascii="Calibri" w:hAnsi="Calibri" w:cs="Calibri"/>
        </w:rPr>
        <w:t>zvještaj o izvršenju financijskog plana za 2020. godinu</w:t>
      </w:r>
      <w:r w:rsidR="002969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 tekstu datom za sjednicu.</w:t>
      </w:r>
    </w:p>
    <w:p w:rsidR="003644CE" w:rsidRDefault="003644CE" w:rsidP="00866331">
      <w:pPr>
        <w:tabs>
          <w:tab w:val="left" w:pos="8542"/>
          <w:tab w:val="right" w:pos="10466"/>
        </w:tabs>
        <w:ind w:firstLine="708"/>
        <w:rPr>
          <w:rFonts w:ascii="Calibri" w:hAnsi="Calibri" w:cs="Calibri"/>
        </w:rPr>
      </w:pPr>
    </w:p>
    <w:p w:rsidR="00C77413" w:rsidRDefault="00C77413" w:rsidP="00590F81">
      <w:pPr>
        <w:autoSpaceDE w:val="0"/>
        <w:autoSpaceDN w:val="0"/>
        <w:adjustRightInd w:val="0"/>
        <w:rPr>
          <w:rFonts w:ascii="Calibri" w:hAnsi="Calibri" w:cs="Calibri"/>
        </w:rPr>
      </w:pPr>
    </w:p>
    <w:p w:rsidR="00C77413" w:rsidRPr="002952DA" w:rsidRDefault="00C77413" w:rsidP="00C77413">
      <w:pPr>
        <w:ind w:firstLine="708"/>
        <w:jc w:val="center"/>
        <w:rPr>
          <w:rFonts w:ascii="Calibri" w:hAnsi="Calibri" w:cs="Calibri"/>
        </w:rPr>
      </w:pPr>
      <w:r w:rsidRPr="0064226D">
        <w:rPr>
          <w:rFonts w:ascii="Calibri" w:hAnsi="Calibri" w:cs="Calibri"/>
        </w:rPr>
        <w:t>Ad 4)</w:t>
      </w:r>
    </w:p>
    <w:p w:rsidR="002952DA" w:rsidRDefault="002952DA" w:rsidP="002952DA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Predsjednik UV-a daje riječ ravnateljici.</w:t>
      </w:r>
    </w:p>
    <w:p w:rsidR="0064226D" w:rsidRDefault="0064226D" w:rsidP="007E04B5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Ravnateljica upoznaje UV-e o tijeku projekta koji završava 26.03.2021. godine. Ukratko pojašnjava izradu web platforme za on line obrazovanje odraslih koja je predmet ove nabave. Na webu će biti dostupna od 15.03. </w:t>
      </w:r>
    </w:p>
    <w:p w:rsidR="007E04B5" w:rsidRDefault="007E04B5" w:rsidP="007E04B5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Članovi UV-a </w:t>
      </w:r>
      <w:r w:rsidR="008E6559">
        <w:rPr>
          <w:rFonts w:ascii="Calibri" w:hAnsi="Calibri" w:cs="Calibri"/>
        </w:rPr>
        <w:t>jednoglasno ratificiraju zaključak koji su donijeli mailom 15.02.2021. godine.</w:t>
      </w:r>
    </w:p>
    <w:p w:rsidR="002952DA" w:rsidRDefault="002952DA" w:rsidP="001C1D0E">
      <w:pPr>
        <w:ind w:firstLine="708"/>
        <w:jc w:val="center"/>
        <w:rPr>
          <w:rFonts w:ascii="Calibri" w:hAnsi="Calibri" w:cs="Calibri"/>
        </w:rPr>
      </w:pPr>
    </w:p>
    <w:p w:rsidR="003644CE" w:rsidRDefault="003644CE" w:rsidP="001C1D0E">
      <w:pPr>
        <w:ind w:firstLine="708"/>
        <w:jc w:val="center"/>
        <w:rPr>
          <w:rFonts w:ascii="Calibri" w:hAnsi="Calibri" w:cs="Calibri"/>
        </w:rPr>
      </w:pPr>
    </w:p>
    <w:p w:rsidR="003976B3" w:rsidRDefault="003976B3" w:rsidP="001C1D0E">
      <w:pPr>
        <w:ind w:firstLine="708"/>
        <w:jc w:val="center"/>
        <w:rPr>
          <w:rFonts w:ascii="Calibri" w:hAnsi="Calibri" w:cs="Calibri"/>
        </w:rPr>
      </w:pPr>
      <w:r w:rsidRPr="00F8094A">
        <w:rPr>
          <w:rFonts w:ascii="Calibri" w:hAnsi="Calibri" w:cs="Calibri"/>
        </w:rPr>
        <w:t xml:space="preserve">Ad </w:t>
      </w:r>
      <w:r w:rsidR="00C32DAE" w:rsidRPr="00F8094A">
        <w:rPr>
          <w:rFonts w:ascii="Calibri" w:hAnsi="Calibri" w:cs="Calibri"/>
        </w:rPr>
        <w:t>5</w:t>
      </w:r>
      <w:r w:rsidRPr="00F8094A">
        <w:rPr>
          <w:rFonts w:ascii="Calibri" w:hAnsi="Calibri" w:cs="Calibri"/>
        </w:rPr>
        <w:t>)</w:t>
      </w:r>
    </w:p>
    <w:p w:rsidR="003976B3" w:rsidRDefault="003976B3" w:rsidP="00DC08A9">
      <w:pPr>
        <w:ind w:firstLine="708"/>
        <w:rPr>
          <w:rFonts w:ascii="Calibri" w:hAnsi="Calibri" w:cs="Calibri"/>
        </w:rPr>
      </w:pPr>
    </w:p>
    <w:p w:rsidR="003976B3" w:rsidRDefault="003976B3" w:rsidP="003976B3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Predsjednik UV-a daje riječ ravnateljici.</w:t>
      </w:r>
    </w:p>
    <w:p w:rsidR="008E6559" w:rsidRDefault="00F8094A" w:rsidP="00B3622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Ravnateljica iznosi da se radi o jednostavnoj nabavi za knjigovodstvene usluge. Poslali smo poziv na dostavu ponuda na tri gospodarska subjekta. Svi su se javili ali dva subjekta nisu priložila sve potrebne dokumente a i cijena usluge je bila viša. Povjerenstvo je odabralo Alpha Capital Concept d.o.o. knjigovodstveni servis s time da će se ugovor sklopiti na period od 16.3. do 31.12.2021. godine sukladno preporuci Osnivača o jednogodišnjim ugovorima.</w:t>
      </w:r>
    </w:p>
    <w:p w:rsidR="008E6559" w:rsidRDefault="008E6559" w:rsidP="00B36220">
      <w:pPr>
        <w:ind w:firstLine="708"/>
        <w:rPr>
          <w:rFonts w:ascii="Calibri" w:hAnsi="Calibri" w:cs="Calibri"/>
        </w:rPr>
      </w:pPr>
    </w:p>
    <w:p w:rsidR="00F8094A" w:rsidRPr="00F8094A" w:rsidRDefault="00F8094A" w:rsidP="00F8094A">
      <w:pPr>
        <w:rPr>
          <w:rFonts w:asciiTheme="minorHAnsi" w:hAnsiTheme="minorHAnsi" w:cstheme="minorHAnsi"/>
        </w:rPr>
      </w:pPr>
      <w:r w:rsidRPr="00F8094A">
        <w:rPr>
          <w:rFonts w:asciiTheme="minorHAnsi" w:hAnsiTheme="minorHAnsi" w:cstheme="minorHAnsi"/>
        </w:rPr>
        <w:t xml:space="preserve">Članovi UV-a jednoglasno donose  </w:t>
      </w:r>
    </w:p>
    <w:p w:rsidR="00F8094A" w:rsidRPr="00F8094A" w:rsidRDefault="00F8094A" w:rsidP="00F8094A">
      <w:pPr>
        <w:rPr>
          <w:rFonts w:asciiTheme="minorHAnsi" w:hAnsiTheme="minorHAnsi" w:cstheme="minorHAnsi"/>
        </w:rPr>
      </w:pPr>
    </w:p>
    <w:p w:rsidR="00F8094A" w:rsidRDefault="00F8094A" w:rsidP="00F8094A">
      <w:pPr>
        <w:jc w:val="center"/>
        <w:rPr>
          <w:rFonts w:asciiTheme="minorHAnsi" w:hAnsiTheme="minorHAnsi" w:cstheme="minorHAnsi"/>
        </w:rPr>
      </w:pPr>
      <w:r w:rsidRPr="00F8094A">
        <w:rPr>
          <w:rFonts w:asciiTheme="minorHAnsi" w:hAnsiTheme="minorHAnsi" w:cstheme="minorHAnsi"/>
        </w:rPr>
        <w:t>Zaključak</w:t>
      </w:r>
    </w:p>
    <w:p w:rsidR="00F8094A" w:rsidRPr="00F8094A" w:rsidRDefault="00F8094A" w:rsidP="00F8094A">
      <w:pPr>
        <w:jc w:val="center"/>
        <w:rPr>
          <w:rFonts w:asciiTheme="minorHAnsi" w:hAnsiTheme="minorHAnsi" w:cstheme="minorHAnsi"/>
        </w:rPr>
      </w:pPr>
    </w:p>
    <w:p w:rsidR="00F8094A" w:rsidRPr="00F8094A" w:rsidRDefault="00F8094A" w:rsidP="00F8094A">
      <w:pPr>
        <w:pStyle w:val="Naslov"/>
        <w:tabs>
          <w:tab w:val="num" w:pos="0"/>
        </w:tabs>
        <w:jc w:val="left"/>
        <w:rPr>
          <w:rFonts w:asciiTheme="minorHAnsi" w:hAnsiTheme="minorHAnsi" w:cstheme="minorHAnsi"/>
          <w:sz w:val="24"/>
        </w:rPr>
      </w:pPr>
      <w:r w:rsidRPr="00F8094A">
        <w:rPr>
          <w:rFonts w:asciiTheme="minorHAnsi" w:hAnsiTheme="minorHAnsi" w:cstheme="minorHAnsi"/>
          <w:b w:val="0"/>
          <w:sz w:val="24"/>
        </w:rPr>
        <w:t xml:space="preserve">1. Na prijedlog </w:t>
      </w:r>
      <w:r w:rsidRPr="00F8094A">
        <w:rPr>
          <w:rFonts w:asciiTheme="minorHAnsi" w:hAnsiTheme="minorHAnsi" w:cstheme="minorHAnsi"/>
          <w:b w:val="0"/>
          <w:sz w:val="24"/>
          <w:lang w:val="hr-HR"/>
        </w:rPr>
        <w:t xml:space="preserve">Stručnog povjerenstva za jednostavnu nabavu i ravnateljice POU Samobor </w:t>
      </w:r>
      <w:r w:rsidRPr="00F8094A">
        <w:rPr>
          <w:rFonts w:asciiTheme="minorHAnsi" w:hAnsiTheme="minorHAnsi" w:cstheme="minorHAnsi"/>
          <w:b w:val="0"/>
          <w:sz w:val="24"/>
        </w:rPr>
        <w:t xml:space="preserve">prihvaća se ponuda ponuditelja </w:t>
      </w:r>
      <w:r w:rsidRPr="00F8094A">
        <w:rPr>
          <w:rFonts w:asciiTheme="minorHAnsi" w:hAnsiTheme="minorHAnsi" w:cstheme="minorHAnsi"/>
          <w:b w:val="0"/>
          <w:bCs/>
          <w:iCs/>
          <w:sz w:val="24"/>
          <w:szCs w:val="24"/>
          <w:lang w:val="hr-HR"/>
        </w:rPr>
        <w:t>Alpha Capital Concept d.o.o. i</w:t>
      </w:r>
      <w:r w:rsidRPr="00F8094A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z Samobora, Janka Draškovića 17 a,  </w:t>
      </w:r>
      <w:r w:rsidRPr="00F8094A">
        <w:rPr>
          <w:rFonts w:asciiTheme="minorHAnsi" w:hAnsiTheme="minorHAnsi" w:cstheme="minorHAnsi"/>
          <w:b w:val="0"/>
          <w:sz w:val="24"/>
          <w:szCs w:val="24"/>
        </w:rPr>
        <w:t>OIB:</w:t>
      </w:r>
      <w:r w:rsidRPr="00F8094A">
        <w:rPr>
          <w:rFonts w:asciiTheme="minorHAnsi" w:hAnsiTheme="minorHAnsi" w:cstheme="minorHAnsi"/>
          <w:b w:val="0"/>
          <w:bCs/>
          <w:iCs/>
          <w:sz w:val="24"/>
          <w:szCs w:val="24"/>
          <w:lang w:val="hr-HR"/>
        </w:rPr>
        <w:t xml:space="preserve"> 1679636372 </w:t>
      </w:r>
      <w:r w:rsidRPr="00F8094A">
        <w:rPr>
          <w:rFonts w:asciiTheme="minorHAnsi" w:hAnsiTheme="minorHAnsi" w:cstheme="minorHAnsi"/>
          <w:b w:val="0"/>
          <w:bCs/>
          <w:iCs/>
          <w:sz w:val="24"/>
        </w:rPr>
        <w:t xml:space="preserve">koja ispunjava uvjete i zahtjeve iz Poziva na dostavu ponuda od </w:t>
      </w:r>
      <w:r w:rsidRPr="00F8094A">
        <w:rPr>
          <w:rFonts w:asciiTheme="minorHAnsi" w:hAnsiTheme="minorHAnsi" w:cstheme="minorHAnsi"/>
          <w:b w:val="0"/>
          <w:bCs/>
          <w:iCs/>
          <w:sz w:val="24"/>
          <w:lang w:val="hr-HR"/>
        </w:rPr>
        <w:t>25.02.2021.</w:t>
      </w:r>
      <w:r w:rsidRPr="00F8094A">
        <w:rPr>
          <w:rFonts w:asciiTheme="minorHAnsi" w:hAnsiTheme="minorHAnsi" w:cstheme="minorHAnsi"/>
          <w:b w:val="0"/>
          <w:bCs/>
          <w:iCs/>
          <w:sz w:val="24"/>
        </w:rPr>
        <w:t xml:space="preserve"> godine </w:t>
      </w:r>
      <w:r w:rsidRPr="00F8094A">
        <w:rPr>
          <w:rFonts w:asciiTheme="minorHAnsi" w:hAnsiTheme="minorHAnsi" w:cstheme="minorHAnsi"/>
          <w:b w:val="0"/>
          <w:bCs/>
          <w:sz w:val="24"/>
        </w:rPr>
        <w:t xml:space="preserve">za </w:t>
      </w:r>
      <w:r w:rsidRPr="00F8094A">
        <w:rPr>
          <w:rFonts w:asciiTheme="minorHAnsi" w:hAnsiTheme="minorHAnsi" w:cstheme="minorHAnsi"/>
          <w:b w:val="0"/>
          <w:bCs/>
          <w:sz w:val="24"/>
          <w:lang w:val="hr-HR"/>
        </w:rPr>
        <w:t>knjigovodstvene usluge</w:t>
      </w:r>
      <w:r w:rsidRPr="00F8094A">
        <w:rPr>
          <w:rFonts w:asciiTheme="minorHAnsi" w:hAnsiTheme="minorHAnsi" w:cstheme="minorHAnsi"/>
          <w:b w:val="0"/>
          <w:bCs/>
          <w:sz w:val="24"/>
        </w:rPr>
        <w:t xml:space="preserve">, </w:t>
      </w:r>
      <w:r w:rsidRPr="00F8094A">
        <w:rPr>
          <w:rFonts w:asciiTheme="minorHAnsi" w:hAnsiTheme="minorHAnsi" w:cstheme="minorHAnsi"/>
          <w:b w:val="0"/>
          <w:sz w:val="24"/>
        </w:rPr>
        <w:t xml:space="preserve">nakon provedenog postupka jednostavne nabave broj </w:t>
      </w:r>
      <w:r w:rsidRPr="00F8094A">
        <w:rPr>
          <w:rFonts w:asciiTheme="minorHAnsi" w:hAnsiTheme="minorHAnsi" w:cstheme="minorHAnsi"/>
          <w:b w:val="0"/>
          <w:sz w:val="24"/>
          <w:lang w:val="hr-HR"/>
        </w:rPr>
        <w:t>2-2021</w:t>
      </w:r>
      <w:r w:rsidRPr="00F8094A">
        <w:rPr>
          <w:rFonts w:asciiTheme="minorHAnsi" w:hAnsiTheme="minorHAnsi" w:cstheme="minorHAnsi"/>
          <w:b w:val="0"/>
          <w:sz w:val="24"/>
        </w:rPr>
        <w:t xml:space="preserve">. </w:t>
      </w:r>
      <w:r w:rsidRPr="00F8094A">
        <w:rPr>
          <w:rFonts w:asciiTheme="minorHAnsi" w:hAnsiTheme="minorHAnsi" w:cstheme="minorHAnsi"/>
          <w:b w:val="0"/>
          <w:sz w:val="24"/>
          <w:szCs w:val="24"/>
          <w:lang w:val="hr-HR"/>
        </w:rPr>
        <w:t>od 95.000,00 kn bez PDV odnosno ukupno 118.750,00 kn za period od 16.03. do 31.12.2021. godine.</w:t>
      </w:r>
    </w:p>
    <w:p w:rsidR="00F8094A" w:rsidRPr="00F8094A" w:rsidRDefault="00F8094A" w:rsidP="00F8094A">
      <w:pPr>
        <w:pStyle w:val="Tijeloteksta2"/>
        <w:spacing w:after="0" w:line="240" w:lineRule="auto"/>
        <w:rPr>
          <w:rFonts w:asciiTheme="minorHAnsi" w:hAnsiTheme="minorHAnsi" w:cstheme="minorHAnsi"/>
          <w:bCs/>
          <w:iCs/>
        </w:rPr>
      </w:pPr>
      <w:r w:rsidRPr="00F8094A">
        <w:rPr>
          <w:rFonts w:asciiTheme="minorHAnsi" w:hAnsiTheme="minorHAnsi" w:cstheme="minorHAnsi"/>
        </w:rPr>
        <w:t xml:space="preserve">2. Sredstva za nabavu iz točke 1. ovog Zaključka osigurana su u </w:t>
      </w:r>
      <w:r w:rsidRPr="00F8094A">
        <w:rPr>
          <w:rFonts w:asciiTheme="minorHAnsi" w:hAnsiTheme="minorHAnsi" w:cstheme="minorHAnsi"/>
          <w:bCs/>
          <w:iCs/>
        </w:rPr>
        <w:t>Proračunu POU Samobor za 2021. godinu, R 0196 (intelektualne i osobne usluge) i R 0213 (intelektualne i osobne usluge).</w:t>
      </w:r>
    </w:p>
    <w:p w:rsidR="00F8094A" w:rsidRPr="00F8094A" w:rsidRDefault="00F8094A" w:rsidP="00F8094A">
      <w:pPr>
        <w:pStyle w:val="Tijeloteksta2"/>
        <w:spacing w:after="0" w:line="240" w:lineRule="auto"/>
        <w:jc w:val="both"/>
        <w:rPr>
          <w:rFonts w:asciiTheme="minorHAnsi" w:hAnsiTheme="minorHAnsi" w:cstheme="minorHAnsi"/>
        </w:rPr>
      </w:pPr>
      <w:r w:rsidRPr="00F8094A">
        <w:rPr>
          <w:rFonts w:asciiTheme="minorHAnsi" w:hAnsiTheme="minorHAnsi" w:cstheme="minorHAnsi"/>
        </w:rPr>
        <w:t>3. Za daljnju realizaciju zaključka zadužuje se ravnateljica POU Samobor.</w:t>
      </w:r>
    </w:p>
    <w:p w:rsidR="00F8094A" w:rsidRDefault="00F8094A" w:rsidP="00F8094A">
      <w:pPr>
        <w:rPr>
          <w:rFonts w:ascii="Calibri" w:hAnsi="Calibri" w:cs="Calibri"/>
        </w:rPr>
      </w:pPr>
    </w:p>
    <w:p w:rsidR="00F8094A" w:rsidRDefault="00F8094A" w:rsidP="00F8094A">
      <w:pPr>
        <w:rPr>
          <w:rFonts w:ascii="Calibri" w:hAnsi="Calibri" w:cs="Calibri"/>
        </w:rPr>
      </w:pPr>
    </w:p>
    <w:p w:rsidR="00F8094A" w:rsidRDefault="00F8094A" w:rsidP="00F8094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Ad 6)</w:t>
      </w:r>
    </w:p>
    <w:p w:rsidR="00F8094A" w:rsidRDefault="00F8094A" w:rsidP="00F8094A">
      <w:pPr>
        <w:rPr>
          <w:rFonts w:ascii="Calibri" w:hAnsi="Calibri" w:cs="Calibri"/>
        </w:rPr>
      </w:pPr>
    </w:p>
    <w:p w:rsidR="00F8094A" w:rsidRDefault="00F8094A" w:rsidP="00F772F3">
      <w:pPr>
        <w:ind w:firstLine="708"/>
        <w:rPr>
          <w:rFonts w:asciiTheme="minorHAnsi" w:hAnsiTheme="minorHAnsi" w:cstheme="minorHAnsi"/>
        </w:rPr>
      </w:pPr>
      <w:r w:rsidRPr="00F8094A">
        <w:rPr>
          <w:rFonts w:asciiTheme="minorHAnsi" w:hAnsiTheme="minorHAnsi" w:cstheme="minorHAnsi"/>
        </w:rPr>
        <w:t>Predsjednik UV-a obrazlaže izmjenu dnevnog reda u ovoj točki. Naime, da bi Upravno vijeće moglo donijeti Odluku o mjerilima i načinu korištenja vlastitih prihoda, POU Samobor mora dobiti prethodnu suglasnost nadležnog Upravnog odjela Grada Samobora.</w:t>
      </w:r>
    </w:p>
    <w:p w:rsidR="00F8094A" w:rsidRDefault="00F8094A" w:rsidP="00F8094A">
      <w:pPr>
        <w:rPr>
          <w:rFonts w:asciiTheme="minorHAnsi" w:hAnsiTheme="minorHAnsi" w:cstheme="minorHAnsi"/>
        </w:rPr>
      </w:pPr>
    </w:p>
    <w:p w:rsidR="00F8094A" w:rsidRPr="00F8094A" w:rsidRDefault="00F8094A" w:rsidP="00F8094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UV-a upućuju ravnateljicu da uputi zahtjev Upravnom odjelu za društvene djelatnosti a UV-e će, nakon dobivene prethodne suglasnosti, donijeti Odluku.</w:t>
      </w:r>
    </w:p>
    <w:p w:rsidR="00F8094A" w:rsidRPr="00F8094A" w:rsidRDefault="00F8094A" w:rsidP="00F8094A">
      <w:pPr>
        <w:rPr>
          <w:rFonts w:asciiTheme="minorHAnsi" w:hAnsiTheme="minorHAnsi" w:cstheme="minorHAnsi"/>
        </w:rPr>
      </w:pPr>
    </w:p>
    <w:p w:rsidR="00F8094A" w:rsidRDefault="00F8094A" w:rsidP="0013693F">
      <w:pPr>
        <w:jc w:val="center"/>
        <w:rPr>
          <w:rFonts w:ascii="Calibri" w:hAnsi="Calibri" w:cs="Calibri"/>
        </w:rPr>
      </w:pPr>
      <w:r w:rsidRPr="00B752FC">
        <w:rPr>
          <w:rFonts w:ascii="Calibri" w:hAnsi="Calibri" w:cs="Calibri"/>
        </w:rPr>
        <w:t>Ad 7)</w:t>
      </w:r>
    </w:p>
    <w:p w:rsidR="00F8094A" w:rsidRDefault="00F8094A" w:rsidP="00B36220">
      <w:pPr>
        <w:ind w:firstLine="708"/>
        <w:rPr>
          <w:rFonts w:ascii="Calibri" w:hAnsi="Calibri" w:cs="Calibri"/>
        </w:rPr>
      </w:pPr>
    </w:p>
    <w:p w:rsidR="00F8094A" w:rsidRDefault="00F8094A" w:rsidP="00F8094A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Predsjednik UV-a daje riječ ravnateljici.</w:t>
      </w:r>
    </w:p>
    <w:p w:rsidR="00F8094A" w:rsidRDefault="009130C6" w:rsidP="00B3622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Pravilnici iz točke 7</w:t>
      </w:r>
      <w:r w:rsidR="0013693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i točke 8. dnevnog reda sastavni su dio galerijske dokumentacije. Nabavljamo i novu verziju software-a za digitalizaciju građe. Pravilnici su slični onima Samoborskog muzeja, osim u dijelu otkupa radi visine iznosa koji su definirani Statutom POU Samobor. Ukratko pojašnjava članke Pravilnika.</w:t>
      </w:r>
    </w:p>
    <w:p w:rsidR="009130C6" w:rsidRDefault="009130C6" w:rsidP="00B3622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Kustosica Galerije Prica</w:t>
      </w:r>
      <w:r w:rsidR="00F772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obavještava ostale članove UV-a da Galerija u svom fundusu ima i djela drugih autora tako da fizički imamo odvojene zbirke muzejske građe. </w:t>
      </w:r>
      <w:r w:rsidR="0013693F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ez obzira na naziv </w:t>
      </w:r>
      <w:r w:rsidR="00B752FC">
        <w:rPr>
          <w:rFonts w:ascii="Calibri" w:hAnsi="Calibri" w:cs="Calibri"/>
        </w:rPr>
        <w:t xml:space="preserve">galerije koja se zove „Galerija Zlatko i Vesna Prica“, MDC nas tretira kao muzej.  </w:t>
      </w:r>
    </w:p>
    <w:p w:rsidR="00B752FC" w:rsidRDefault="00B752FC" w:rsidP="00B752FC">
      <w:pPr>
        <w:ind w:left="360"/>
        <w:rPr>
          <w:rFonts w:ascii="Calibri" w:hAnsi="Calibri" w:cs="Calibri"/>
        </w:rPr>
      </w:pPr>
    </w:p>
    <w:p w:rsidR="00B752FC" w:rsidRPr="00B752FC" w:rsidRDefault="00B752FC" w:rsidP="0013693F">
      <w:pPr>
        <w:spacing w:line="237" w:lineRule="auto"/>
        <w:ind w:right="1193" w:firstLine="708"/>
        <w:rPr>
          <w:rFonts w:asciiTheme="minorHAnsi" w:hAnsiTheme="minorHAnsi" w:cstheme="minorHAnsi"/>
        </w:rPr>
      </w:pPr>
      <w:r w:rsidRPr="00B752FC">
        <w:rPr>
          <w:rFonts w:asciiTheme="minorHAnsi" w:hAnsiTheme="minorHAnsi" w:cstheme="minorHAnsi"/>
        </w:rPr>
        <w:t xml:space="preserve">Članovi UV-a jednoglasno prihvaćaju </w:t>
      </w:r>
      <w:r>
        <w:rPr>
          <w:rFonts w:asciiTheme="minorHAnsi" w:hAnsiTheme="minorHAnsi" w:cstheme="minorHAnsi"/>
        </w:rPr>
        <w:t>P</w:t>
      </w:r>
      <w:r w:rsidRPr="00B752FC">
        <w:rPr>
          <w:rFonts w:asciiTheme="minorHAnsi" w:hAnsiTheme="minorHAnsi" w:cstheme="minorHAnsi"/>
        </w:rPr>
        <w:t>ravilnik</w:t>
      </w:r>
      <w:r w:rsidRPr="00B752FC">
        <w:rPr>
          <w:rFonts w:asciiTheme="minorHAnsi" w:hAnsiTheme="minorHAnsi" w:cstheme="minorHAnsi"/>
          <w:spacing w:val="1"/>
        </w:rPr>
        <w:t xml:space="preserve"> </w:t>
      </w:r>
      <w:r w:rsidRPr="00B752FC">
        <w:rPr>
          <w:rFonts w:asciiTheme="minorHAnsi" w:hAnsiTheme="minorHAnsi" w:cstheme="minorHAnsi"/>
        </w:rPr>
        <w:t>o načinima stjecanja</w:t>
      </w:r>
      <w:r w:rsidRPr="00B752FC">
        <w:rPr>
          <w:rFonts w:asciiTheme="minorHAnsi" w:hAnsiTheme="minorHAnsi" w:cstheme="minorHAnsi"/>
          <w:spacing w:val="1"/>
        </w:rPr>
        <w:t xml:space="preserve"> </w:t>
      </w:r>
      <w:r w:rsidRPr="00B752FC">
        <w:rPr>
          <w:rFonts w:asciiTheme="minorHAnsi" w:hAnsiTheme="minorHAnsi" w:cstheme="minorHAnsi"/>
        </w:rPr>
        <w:t>muzejske</w:t>
      </w:r>
      <w:r w:rsidRPr="00B752FC">
        <w:rPr>
          <w:rFonts w:asciiTheme="minorHAnsi" w:hAnsiTheme="minorHAnsi" w:cstheme="minorHAnsi"/>
          <w:spacing w:val="9"/>
        </w:rPr>
        <w:t xml:space="preserve"> </w:t>
      </w:r>
      <w:r w:rsidRPr="00B752FC">
        <w:rPr>
          <w:rFonts w:asciiTheme="minorHAnsi" w:hAnsiTheme="minorHAnsi" w:cstheme="minorHAnsi"/>
        </w:rPr>
        <w:t>građe i</w:t>
      </w:r>
      <w:r w:rsidRPr="00B752FC">
        <w:rPr>
          <w:rFonts w:asciiTheme="minorHAnsi" w:hAnsiTheme="minorHAnsi" w:cstheme="minorHAnsi"/>
          <w:spacing w:val="-2"/>
        </w:rPr>
        <w:t xml:space="preserve"> </w:t>
      </w:r>
      <w:r w:rsidRPr="00B752FC">
        <w:rPr>
          <w:rFonts w:asciiTheme="minorHAnsi" w:hAnsiTheme="minorHAnsi" w:cstheme="minorHAnsi"/>
        </w:rPr>
        <w:t>muzejske</w:t>
      </w:r>
      <w:r w:rsidRPr="00B752FC"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dokumentacije Galerije Zlatko i Vesna P</w:t>
      </w:r>
      <w:r w:rsidRPr="00B752FC">
        <w:rPr>
          <w:rFonts w:asciiTheme="minorHAnsi" w:hAnsiTheme="minorHAnsi" w:cstheme="minorHAnsi"/>
        </w:rPr>
        <w:t>rica</w:t>
      </w:r>
      <w:r>
        <w:rPr>
          <w:rFonts w:asciiTheme="minorHAnsi" w:hAnsiTheme="minorHAnsi" w:cstheme="minorHAnsi"/>
        </w:rPr>
        <w:t xml:space="preserve"> u tekstu datom za sjednicu.</w:t>
      </w:r>
    </w:p>
    <w:p w:rsidR="00B752FC" w:rsidRPr="00B752FC" w:rsidRDefault="00B752FC" w:rsidP="00B752FC">
      <w:pPr>
        <w:ind w:left="360"/>
        <w:rPr>
          <w:rFonts w:asciiTheme="minorHAnsi" w:hAnsiTheme="minorHAnsi" w:cstheme="minorHAnsi"/>
        </w:rPr>
      </w:pPr>
    </w:p>
    <w:p w:rsidR="00B752FC" w:rsidRDefault="00B752FC" w:rsidP="00462ADB">
      <w:pPr>
        <w:jc w:val="center"/>
        <w:rPr>
          <w:rFonts w:ascii="Calibri" w:hAnsi="Calibri" w:cs="Calibri"/>
        </w:rPr>
      </w:pPr>
      <w:r w:rsidRPr="00462ADB">
        <w:rPr>
          <w:rFonts w:ascii="Calibri" w:hAnsi="Calibri" w:cs="Calibri"/>
        </w:rPr>
        <w:t>Ad 8)</w:t>
      </w:r>
    </w:p>
    <w:p w:rsidR="008E6559" w:rsidRDefault="008E6559" w:rsidP="00B752FC">
      <w:pPr>
        <w:ind w:left="360"/>
        <w:rPr>
          <w:rFonts w:ascii="Calibri" w:hAnsi="Calibri" w:cs="Calibri"/>
        </w:rPr>
      </w:pPr>
    </w:p>
    <w:p w:rsidR="00B752FC" w:rsidRDefault="00B752FC" w:rsidP="00B752FC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Predsjednik UV-a daje riječ ravnateljici.</w:t>
      </w:r>
    </w:p>
    <w:p w:rsidR="00B752FC" w:rsidRDefault="00B752FC" w:rsidP="00462ADB">
      <w:pPr>
        <w:ind w:left="360" w:firstLine="348"/>
        <w:rPr>
          <w:rFonts w:ascii="Calibri" w:hAnsi="Calibri" w:cs="Calibri"/>
        </w:rPr>
      </w:pPr>
      <w:r>
        <w:rPr>
          <w:rFonts w:ascii="Calibri" w:hAnsi="Calibri" w:cs="Calibri"/>
        </w:rPr>
        <w:t>Ravnateljica iznosi da se ovim Pravilnikom regulira procedura uvida u muzejsku građu o čemu odlučuje kustosica.</w:t>
      </w:r>
    </w:p>
    <w:p w:rsidR="00B752FC" w:rsidRDefault="00B752FC" w:rsidP="00462ADB">
      <w:pPr>
        <w:ind w:left="360" w:firstLine="348"/>
        <w:rPr>
          <w:rFonts w:ascii="Calibri" w:hAnsi="Calibri" w:cs="Calibri"/>
        </w:rPr>
      </w:pPr>
      <w:r>
        <w:rPr>
          <w:rFonts w:ascii="Calibri" w:hAnsi="Calibri" w:cs="Calibri"/>
        </w:rPr>
        <w:t>Kustosica iznosi da u slučaju oštećenja građe, odluku donosi ravnateljica.</w:t>
      </w:r>
    </w:p>
    <w:p w:rsidR="00B752FC" w:rsidRDefault="00B752FC" w:rsidP="00B752FC">
      <w:pPr>
        <w:ind w:left="360"/>
        <w:rPr>
          <w:rFonts w:ascii="Calibri" w:hAnsi="Calibri" w:cs="Calibri"/>
        </w:rPr>
      </w:pPr>
    </w:p>
    <w:p w:rsidR="00B752FC" w:rsidRPr="00B752FC" w:rsidRDefault="00B752FC" w:rsidP="00462ADB">
      <w:pPr>
        <w:ind w:firstLine="708"/>
        <w:rPr>
          <w:rStyle w:val="Istaknuto"/>
          <w:rFonts w:asciiTheme="minorHAnsi" w:hAnsiTheme="minorHAnsi" w:cstheme="minorHAnsi"/>
          <w:i w:val="0"/>
        </w:rPr>
      </w:pPr>
      <w:r w:rsidRPr="00B752FC">
        <w:rPr>
          <w:rFonts w:asciiTheme="minorHAnsi" w:hAnsiTheme="minorHAnsi" w:cstheme="minorHAnsi"/>
        </w:rPr>
        <w:t xml:space="preserve">Članovi UV-a jednoglasno prihvaćaju Pravilnik o uvjetima i načinu uvida u muzejsku građu i muzejsku dokumentaciju Galerije Zlatko i Vesna </w:t>
      </w:r>
      <w:r w:rsidRPr="00B752FC">
        <w:rPr>
          <w:rStyle w:val="Istaknuto"/>
          <w:rFonts w:asciiTheme="minorHAnsi" w:hAnsiTheme="minorHAnsi" w:cstheme="minorHAnsi"/>
          <w:i w:val="0"/>
        </w:rPr>
        <w:t>Prica u tekstu datom za sjednicu.</w:t>
      </w:r>
    </w:p>
    <w:p w:rsidR="00462ADB" w:rsidRDefault="00462ADB" w:rsidP="00B752FC">
      <w:pPr>
        <w:ind w:left="360"/>
        <w:rPr>
          <w:rStyle w:val="Istaknuto"/>
          <w:rFonts w:asciiTheme="minorHAnsi" w:hAnsiTheme="minorHAnsi" w:cstheme="minorHAnsi"/>
          <w:i w:val="0"/>
        </w:rPr>
      </w:pPr>
    </w:p>
    <w:p w:rsidR="00B752FC" w:rsidRDefault="00462ADB" w:rsidP="00D37C8D">
      <w:pPr>
        <w:ind w:left="360"/>
        <w:jc w:val="center"/>
        <w:rPr>
          <w:rFonts w:ascii="Calibri" w:hAnsi="Calibri" w:cs="Calibri"/>
        </w:rPr>
      </w:pPr>
      <w:r w:rsidRPr="00D37C8D">
        <w:rPr>
          <w:rFonts w:ascii="Calibri" w:hAnsi="Calibri" w:cs="Calibri"/>
        </w:rPr>
        <w:t>Ad 9)</w:t>
      </w:r>
    </w:p>
    <w:p w:rsidR="00462ADB" w:rsidRDefault="00462ADB" w:rsidP="00462AD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Predsjednik UV-a daje riječ ravnateljici.</w:t>
      </w:r>
    </w:p>
    <w:p w:rsidR="00657C2B" w:rsidRDefault="00657C2B" w:rsidP="00462ADB">
      <w:pPr>
        <w:ind w:firstLine="708"/>
        <w:rPr>
          <w:rFonts w:ascii="Calibri" w:hAnsi="Calibri" w:cs="Calibri"/>
        </w:rPr>
      </w:pPr>
    </w:p>
    <w:p w:rsidR="00462ADB" w:rsidRPr="00657C2B" w:rsidRDefault="00462ADB" w:rsidP="00462ADB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657C2B">
        <w:rPr>
          <w:rFonts w:asciiTheme="minorHAnsi" w:hAnsiTheme="minorHAnsi" w:cstheme="minorHAnsi"/>
          <w:sz w:val="24"/>
          <w:szCs w:val="24"/>
        </w:rPr>
        <w:t>Servisne informacije</w:t>
      </w:r>
    </w:p>
    <w:p w:rsidR="00462ADB" w:rsidRPr="00657C2B" w:rsidRDefault="00462ADB" w:rsidP="00462ADB">
      <w:pPr>
        <w:rPr>
          <w:rFonts w:asciiTheme="minorHAnsi" w:hAnsiTheme="minorHAnsi" w:cstheme="minorHAnsi"/>
        </w:rPr>
      </w:pPr>
    </w:p>
    <w:p w:rsidR="00462ADB" w:rsidRPr="00657C2B" w:rsidRDefault="00462ADB" w:rsidP="00462ADB">
      <w:pPr>
        <w:rPr>
          <w:rFonts w:asciiTheme="minorHAnsi" w:hAnsiTheme="minorHAnsi" w:cstheme="minorHAnsi"/>
        </w:rPr>
      </w:pPr>
      <w:r w:rsidRPr="00657C2B">
        <w:rPr>
          <w:rFonts w:asciiTheme="minorHAnsi" w:hAnsiTheme="minorHAnsi" w:cstheme="minorHAnsi"/>
        </w:rPr>
        <w:t>Ravnateljica obavještava članove UV-a da smo počeli dobivati sredstva temeljem prijavnica od Ministarstva kulture. Poslali smo prijavnice za financiranje javnih potreba u kulturi u Zagrebačku županiju. U ponedjeljak ćemo još predati prijavnicu u suradnji s TZGS za Ljeto u Samoboru. EU projekt Gastro klub je u završnoj fazi. Prijavili smo se i na Erasmus+ za jačanje kapaciteta osoba koje rade u obrazovanju odraslih. Radi se o različitim edukacijama tijekom dvije godine. Radi bolesti Covid 19 dio edukacija će biti on line</w:t>
      </w:r>
      <w:r w:rsidR="00F772F3">
        <w:rPr>
          <w:rFonts w:asciiTheme="minorHAnsi" w:hAnsiTheme="minorHAnsi" w:cstheme="minorHAnsi"/>
        </w:rPr>
        <w:t xml:space="preserve"> </w:t>
      </w:r>
      <w:r w:rsidRPr="00657C2B">
        <w:rPr>
          <w:rFonts w:asciiTheme="minorHAnsi" w:hAnsiTheme="minorHAnsi" w:cstheme="minorHAnsi"/>
        </w:rPr>
        <w:t>a dio ćemo p</w:t>
      </w:r>
      <w:r w:rsidR="00F772F3">
        <w:rPr>
          <w:rFonts w:asciiTheme="minorHAnsi" w:hAnsiTheme="minorHAnsi" w:cstheme="minorHAnsi"/>
        </w:rPr>
        <w:t>r</w:t>
      </w:r>
      <w:r w:rsidRPr="00657C2B">
        <w:rPr>
          <w:rFonts w:asciiTheme="minorHAnsi" w:hAnsiTheme="minorHAnsi" w:cstheme="minorHAnsi"/>
        </w:rPr>
        <w:t xml:space="preserve">ebaciti </w:t>
      </w:r>
      <w:r w:rsidR="00F772F3">
        <w:rPr>
          <w:rFonts w:asciiTheme="minorHAnsi" w:hAnsiTheme="minorHAnsi" w:cstheme="minorHAnsi"/>
        </w:rPr>
        <w:t>u</w:t>
      </w:r>
      <w:r w:rsidRPr="00657C2B">
        <w:rPr>
          <w:rFonts w:asciiTheme="minorHAnsi" w:hAnsiTheme="minorHAnsi" w:cstheme="minorHAnsi"/>
        </w:rPr>
        <w:t xml:space="preserve"> 2022. godinu. Počeli smo oglašavati on line besplatnu edukaciju za maturante. Radimo i projekt s umirovljenicima (jačanje IT vještina).</w:t>
      </w:r>
    </w:p>
    <w:p w:rsidR="00F63D70" w:rsidRPr="00657C2B" w:rsidRDefault="00F63D70" w:rsidP="00462ADB">
      <w:pPr>
        <w:rPr>
          <w:rFonts w:asciiTheme="minorHAnsi" w:hAnsiTheme="minorHAnsi" w:cstheme="minorHAnsi"/>
        </w:rPr>
      </w:pPr>
    </w:p>
    <w:p w:rsidR="00F63D70" w:rsidRPr="00657C2B" w:rsidRDefault="00BE5D56" w:rsidP="00F63D70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F63D70" w:rsidRPr="00657C2B">
        <w:rPr>
          <w:rFonts w:asciiTheme="minorHAnsi" w:hAnsiTheme="minorHAnsi" w:cstheme="minorHAnsi"/>
          <w:sz w:val="24"/>
          <w:szCs w:val="24"/>
        </w:rPr>
        <w:t>aposlenici</w:t>
      </w:r>
    </w:p>
    <w:p w:rsidR="00462ADB" w:rsidRDefault="00462ADB" w:rsidP="00657C2B">
      <w:pPr>
        <w:rPr>
          <w:rFonts w:asciiTheme="minorHAnsi" w:hAnsiTheme="minorHAnsi" w:cstheme="minorHAnsi"/>
        </w:rPr>
      </w:pPr>
    </w:p>
    <w:p w:rsidR="00F772F3" w:rsidRDefault="00F772F3" w:rsidP="00657C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Jedan radnik je na dugotrajnom bolovanju te trebamo zamjenu za njega jer nam nedostaje tehničara.</w:t>
      </w:r>
    </w:p>
    <w:p w:rsidR="00B80429" w:rsidRDefault="00B80429" w:rsidP="00B80429">
      <w:pPr>
        <w:rPr>
          <w:rFonts w:ascii="Calibri" w:hAnsi="Calibri" w:cs="Calibri"/>
        </w:rPr>
      </w:pPr>
    </w:p>
    <w:p w:rsidR="00B80429" w:rsidRDefault="00B80429" w:rsidP="00B80429">
      <w:pPr>
        <w:rPr>
          <w:rFonts w:ascii="Calibri" w:hAnsi="Calibri" w:cs="Calibri"/>
        </w:rPr>
      </w:pPr>
      <w:r>
        <w:rPr>
          <w:rFonts w:ascii="Calibri" w:hAnsi="Calibri" w:cs="Calibri"/>
        </w:rPr>
        <w:t>Ravnateljica nastavlja da se povećava opseg rada administracije vezano uz obrazovne programe za odrasle jer se broj polaznika u 2020. povećao za 100%. Trebali bismo novo radno mjesto u sistematizaciji primarno vezano uz administraciju obrazovanja. Morat ćemo se više okrenuti i EU projektima pa će i to povećati količinu administrativnih poslova. Ukoliko ne bismo zaposlili voditelja centra za mlade u ovoj godini,</w:t>
      </w:r>
      <w:r w:rsidR="00BE5D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mogli bismo zaposliti administratora, s time da prvo mora razgovarati s Osnivačem.</w:t>
      </w:r>
    </w:p>
    <w:p w:rsidR="00B80429" w:rsidRDefault="00B80429" w:rsidP="00B80429">
      <w:pPr>
        <w:rPr>
          <w:rFonts w:ascii="Calibri" w:hAnsi="Calibri" w:cs="Calibri"/>
        </w:rPr>
      </w:pPr>
    </w:p>
    <w:p w:rsidR="00B80429" w:rsidRDefault="00B80429" w:rsidP="00B80429">
      <w:pPr>
        <w:rPr>
          <w:rFonts w:ascii="Calibri" w:hAnsi="Calibri" w:cs="Calibri"/>
        </w:rPr>
      </w:pPr>
      <w:r>
        <w:rPr>
          <w:rFonts w:ascii="Calibri" w:hAnsi="Calibri" w:cs="Calibri"/>
        </w:rPr>
        <w:t>Predsjednik UV-a iznosi da svakako trebamo zahtjev uputiti Gradu Samoboru.</w:t>
      </w:r>
    </w:p>
    <w:p w:rsidR="00B80429" w:rsidRDefault="00B80429" w:rsidP="00B80429">
      <w:pPr>
        <w:rPr>
          <w:rFonts w:ascii="Calibri" w:hAnsi="Calibri" w:cs="Calibri"/>
        </w:rPr>
      </w:pPr>
    </w:p>
    <w:p w:rsidR="00B80429" w:rsidRDefault="00B80429" w:rsidP="00B804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Ravnateljica nastavlja o povećanju broja izložbi i zapravo dva izložbena prostora </w:t>
      </w:r>
      <w:r w:rsidR="00BE5D56">
        <w:rPr>
          <w:rFonts w:ascii="Calibri" w:hAnsi="Calibri" w:cs="Calibri"/>
        </w:rPr>
        <w:t>galerije (Bunker i kino zgrada) a jednim kustosom. Galerija ne može raditi bez kustosa. Bilo bi dobro da nađemo kustosa-pedagoga obzirom na dječje likovne radionice i razvoj muzejske publike.</w:t>
      </w:r>
    </w:p>
    <w:p w:rsidR="00BE5D56" w:rsidRDefault="00BE5D56" w:rsidP="00B80429">
      <w:pPr>
        <w:rPr>
          <w:rFonts w:ascii="Calibri" w:hAnsi="Calibri" w:cs="Calibri"/>
        </w:rPr>
      </w:pPr>
    </w:p>
    <w:p w:rsidR="00BE5D56" w:rsidRDefault="00BE5D56" w:rsidP="00B80429">
      <w:pPr>
        <w:rPr>
          <w:rFonts w:ascii="Calibri" w:hAnsi="Calibri" w:cs="Calibri"/>
        </w:rPr>
      </w:pPr>
      <w:r>
        <w:rPr>
          <w:rFonts w:ascii="Calibri" w:hAnsi="Calibri" w:cs="Calibri"/>
        </w:rPr>
        <w:t>Predsjednik iznosi da je možda moguće zapošljavanje na pola radnog vremena u Muzeju a pola kod nas, obzirom da Muzej također traži odobrenje Osnivača za zapošljavanje.</w:t>
      </w:r>
    </w:p>
    <w:p w:rsidR="00BE5D56" w:rsidRDefault="00BE5D56" w:rsidP="00B80429">
      <w:pPr>
        <w:rPr>
          <w:rFonts w:ascii="Calibri" w:hAnsi="Calibri" w:cs="Calibri"/>
        </w:rPr>
      </w:pPr>
    </w:p>
    <w:p w:rsidR="00BE5D56" w:rsidRPr="00BE5D56" w:rsidRDefault="00BE5D56" w:rsidP="00BE5D56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E5D56">
        <w:rPr>
          <w:rFonts w:asciiTheme="minorHAnsi" w:hAnsiTheme="minorHAnsi" w:cstheme="minorHAnsi"/>
          <w:sz w:val="24"/>
          <w:szCs w:val="24"/>
        </w:rPr>
        <w:lastRenderedPageBreak/>
        <w:t>Pravilnik o radu</w:t>
      </w:r>
    </w:p>
    <w:p w:rsidR="00BE5D56" w:rsidRPr="00BE5D56" w:rsidRDefault="00BE5D56" w:rsidP="00BE5D56">
      <w:pPr>
        <w:rPr>
          <w:rFonts w:asciiTheme="minorHAnsi" w:hAnsiTheme="minorHAnsi" w:cstheme="minorHAnsi"/>
        </w:rPr>
      </w:pPr>
    </w:p>
    <w:p w:rsidR="00BE5D56" w:rsidRPr="00BE5D56" w:rsidRDefault="00BE5D56" w:rsidP="00BE5D56">
      <w:pPr>
        <w:rPr>
          <w:rFonts w:asciiTheme="minorHAnsi" w:hAnsiTheme="minorHAnsi" w:cstheme="minorHAnsi"/>
        </w:rPr>
      </w:pPr>
      <w:r w:rsidRPr="00BE5D56">
        <w:rPr>
          <w:rFonts w:asciiTheme="minorHAnsi" w:hAnsiTheme="minorHAnsi" w:cstheme="minorHAnsi"/>
        </w:rPr>
        <w:t>Ravnateljica iznosi da smo primijetili da je POR u nekim člancima nedorečen ili nejasan pa bismo do sljedeće sjednice pripremili izmjene i dopune POR-a.</w:t>
      </w:r>
      <w:r>
        <w:rPr>
          <w:rFonts w:asciiTheme="minorHAnsi" w:hAnsiTheme="minorHAnsi" w:cstheme="minorHAnsi"/>
        </w:rPr>
        <w:t xml:space="preserve"> </w:t>
      </w:r>
      <w:r w:rsidRPr="00BE5D56">
        <w:rPr>
          <w:rFonts w:asciiTheme="minorHAnsi" w:hAnsiTheme="minorHAnsi" w:cstheme="minorHAnsi"/>
        </w:rPr>
        <w:t>Radi se o radu subotom, dolasku na rad po noći radi policijske ili vatrogasne intervencije (alarma), naknada za magisterij i doktorat (treba uskladiti s novim nazivljem).</w:t>
      </w:r>
    </w:p>
    <w:p w:rsidR="00462ADB" w:rsidRPr="00BE5D56" w:rsidRDefault="00462ADB" w:rsidP="00BE5D56">
      <w:pPr>
        <w:rPr>
          <w:rFonts w:asciiTheme="minorHAnsi" w:hAnsiTheme="minorHAnsi" w:cstheme="minorHAnsi"/>
        </w:rPr>
      </w:pPr>
    </w:p>
    <w:p w:rsidR="00462ADB" w:rsidRDefault="00BE5D56" w:rsidP="00BE5D56">
      <w:pPr>
        <w:rPr>
          <w:rFonts w:ascii="Calibri" w:hAnsi="Calibri" w:cs="Calibri"/>
        </w:rPr>
      </w:pPr>
      <w:r>
        <w:rPr>
          <w:rFonts w:ascii="Calibri" w:hAnsi="Calibri" w:cs="Calibri"/>
        </w:rPr>
        <w:t>Predsjednik iznosi da sve to treba pratiti i financijski.</w:t>
      </w:r>
      <w:r w:rsidR="002C1537">
        <w:rPr>
          <w:rFonts w:ascii="Calibri" w:hAnsi="Calibri" w:cs="Calibri"/>
        </w:rPr>
        <w:t xml:space="preserve"> Isto tako pogledati kako su to regulirale druge gradske ustanove. Mišljenja je da bi to zapravo trebalo riješiti kolektivnim ugovorom svih ustanova s Gradom ili sporazumom svih sindikata s Gradom o materijalnim pravima radnika.</w:t>
      </w:r>
    </w:p>
    <w:p w:rsidR="002C1537" w:rsidRPr="002C1537" w:rsidRDefault="002C1537" w:rsidP="00BE5D56">
      <w:pPr>
        <w:rPr>
          <w:rFonts w:asciiTheme="minorHAnsi" w:hAnsiTheme="minorHAnsi" w:cstheme="minorHAnsi"/>
        </w:rPr>
      </w:pPr>
    </w:p>
    <w:p w:rsidR="002C1537" w:rsidRPr="002C1537" w:rsidRDefault="002C1537" w:rsidP="002C1537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C1537">
        <w:rPr>
          <w:rFonts w:asciiTheme="minorHAnsi" w:hAnsiTheme="minorHAnsi" w:cstheme="minorHAnsi"/>
          <w:sz w:val="24"/>
          <w:szCs w:val="24"/>
        </w:rPr>
        <w:t>Ostalo</w:t>
      </w:r>
    </w:p>
    <w:p w:rsidR="002C1537" w:rsidRPr="002C1537" w:rsidRDefault="002C1537" w:rsidP="002C1537">
      <w:pPr>
        <w:rPr>
          <w:rFonts w:asciiTheme="minorHAnsi" w:hAnsiTheme="minorHAnsi" w:cstheme="minorHAnsi"/>
        </w:rPr>
      </w:pPr>
    </w:p>
    <w:p w:rsidR="002C1537" w:rsidRDefault="002C1537" w:rsidP="002C1537">
      <w:pPr>
        <w:rPr>
          <w:rFonts w:asciiTheme="minorHAnsi" w:hAnsiTheme="minorHAnsi" w:cstheme="minorHAnsi"/>
        </w:rPr>
      </w:pPr>
      <w:r w:rsidRPr="002C1537">
        <w:rPr>
          <w:rFonts w:asciiTheme="minorHAnsi" w:hAnsiTheme="minorHAnsi" w:cstheme="minorHAnsi"/>
        </w:rPr>
        <w:t>Službeni automobil u vlasništvu POU star je 13 godina. Osim toga premali je za prijevoz sve opreme koju iznajmljujemo ili koristimo za vlastite programe izvan POU.</w:t>
      </w:r>
      <w:r>
        <w:rPr>
          <w:rFonts w:asciiTheme="minorHAnsi" w:hAnsiTheme="minorHAnsi" w:cstheme="minorHAnsi"/>
        </w:rPr>
        <w:t xml:space="preserve"> Mislili smo ići na leasing koji bi financirali iz vlastitih prihoda.</w:t>
      </w:r>
      <w:r w:rsidR="00D37C8D">
        <w:rPr>
          <w:rFonts w:asciiTheme="minorHAnsi" w:hAnsiTheme="minorHAnsi" w:cstheme="minorHAnsi"/>
        </w:rPr>
        <w:t xml:space="preserve"> To bi nas stajalo cca 2.000 mjesečno na 5 godina a stari automobil bi bio učešće. Tražit ćemo Grad da odobri leasing jer se radi o višegodišnjem ugovoru s novčanom obvezom za što trebamo odobrenje gradonačelnika.</w:t>
      </w:r>
    </w:p>
    <w:p w:rsidR="00D37C8D" w:rsidRDefault="00D37C8D" w:rsidP="002C1537">
      <w:pPr>
        <w:rPr>
          <w:rFonts w:asciiTheme="minorHAnsi" w:hAnsiTheme="minorHAnsi" w:cstheme="minorHAnsi"/>
        </w:rPr>
      </w:pPr>
    </w:p>
    <w:p w:rsidR="00D37C8D" w:rsidRPr="002C1537" w:rsidRDefault="00D37C8D" w:rsidP="002C15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Sindikalna povjerenica iznosi da, vezano uz POR, trebamo predvidjeti i zapošljavanje u administraciji zajedničkih službi (administrativni i računovodstveni poslovi).</w:t>
      </w:r>
    </w:p>
    <w:p w:rsidR="00BE5D56" w:rsidRPr="002C1537" w:rsidRDefault="00BE5D56" w:rsidP="00BE5D56">
      <w:pPr>
        <w:rPr>
          <w:rFonts w:asciiTheme="minorHAnsi" w:hAnsiTheme="minorHAnsi" w:cstheme="minorHAnsi"/>
        </w:rPr>
      </w:pPr>
    </w:p>
    <w:p w:rsidR="00BE5D56" w:rsidRDefault="00BE5D56" w:rsidP="00BE5D56">
      <w:pPr>
        <w:rPr>
          <w:rFonts w:ascii="Calibri" w:hAnsi="Calibri" w:cs="Calibri"/>
        </w:rPr>
      </w:pPr>
    </w:p>
    <w:p w:rsidR="00DC08A9" w:rsidRDefault="001C1D0E" w:rsidP="00B3622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Više nije bilo rasprave pa predsjednik zaključuje sjednicu</w:t>
      </w:r>
      <w:r w:rsidR="00F772F3">
        <w:rPr>
          <w:rFonts w:ascii="Calibri" w:hAnsi="Calibri" w:cs="Calibri"/>
        </w:rPr>
        <w:t xml:space="preserve"> u 17:00 sati</w:t>
      </w:r>
      <w:r>
        <w:rPr>
          <w:rFonts w:ascii="Calibri" w:hAnsi="Calibri" w:cs="Calibri"/>
        </w:rPr>
        <w:t>.</w:t>
      </w:r>
    </w:p>
    <w:p w:rsidR="00B256FE" w:rsidRDefault="00B256FE" w:rsidP="00B36220">
      <w:pPr>
        <w:ind w:firstLine="708"/>
        <w:rPr>
          <w:rFonts w:ascii="Calibri" w:hAnsi="Calibri" w:cs="Calibri"/>
        </w:rPr>
      </w:pPr>
      <w:bookmarkStart w:id="0" w:name="_GoBack"/>
      <w:bookmarkEnd w:id="0"/>
    </w:p>
    <w:sectPr w:rsidR="00B256FE" w:rsidSect="00AF57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85" w:rsidRDefault="00752285" w:rsidP="00BD7CFD">
      <w:r>
        <w:separator/>
      </w:r>
    </w:p>
  </w:endnote>
  <w:endnote w:type="continuationSeparator" w:id="0">
    <w:p w:rsidR="00752285" w:rsidRDefault="00752285" w:rsidP="00BD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85" w:rsidRDefault="00752285" w:rsidP="00BD7CFD">
      <w:r>
        <w:separator/>
      </w:r>
    </w:p>
  </w:footnote>
  <w:footnote w:type="continuationSeparator" w:id="0">
    <w:p w:rsidR="00752285" w:rsidRDefault="00752285" w:rsidP="00BD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10520"/>
    <w:multiLevelType w:val="hybridMultilevel"/>
    <w:tmpl w:val="1C80E3E6"/>
    <w:lvl w:ilvl="0" w:tplc="DEFE5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10FEF"/>
    <w:multiLevelType w:val="hybridMultilevel"/>
    <w:tmpl w:val="A1F23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903BB"/>
    <w:multiLevelType w:val="hybridMultilevel"/>
    <w:tmpl w:val="B95452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9528B"/>
    <w:multiLevelType w:val="hybridMultilevel"/>
    <w:tmpl w:val="957C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46FA8"/>
    <w:multiLevelType w:val="hybridMultilevel"/>
    <w:tmpl w:val="7B0E6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E2123"/>
    <w:multiLevelType w:val="hybridMultilevel"/>
    <w:tmpl w:val="A1F23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53528"/>
    <w:multiLevelType w:val="hybridMultilevel"/>
    <w:tmpl w:val="926A9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43315"/>
    <w:multiLevelType w:val="hybridMultilevel"/>
    <w:tmpl w:val="BBDA34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DB"/>
    <w:rsid w:val="00015C69"/>
    <w:rsid w:val="00017E15"/>
    <w:rsid w:val="00021D40"/>
    <w:rsid w:val="00034C99"/>
    <w:rsid w:val="0004034B"/>
    <w:rsid w:val="000459C5"/>
    <w:rsid w:val="00052A7A"/>
    <w:rsid w:val="00055250"/>
    <w:rsid w:val="00062356"/>
    <w:rsid w:val="000678D6"/>
    <w:rsid w:val="00071049"/>
    <w:rsid w:val="000862CC"/>
    <w:rsid w:val="000911F9"/>
    <w:rsid w:val="0009560D"/>
    <w:rsid w:val="000957B1"/>
    <w:rsid w:val="00096A8C"/>
    <w:rsid w:val="00097CE6"/>
    <w:rsid w:val="000A0EDA"/>
    <w:rsid w:val="000A5EF6"/>
    <w:rsid w:val="000B646E"/>
    <w:rsid w:val="000B65AE"/>
    <w:rsid w:val="000B69A0"/>
    <w:rsid w:val="000C01A2"/>
    <w:rsid w:val="000C11D4"/>
    <w:rsid w:val="000C1D34"/>
    <w:rsid w:val="000C1F95"/>
    <w:rsid w:val="000D7F89"/>
    <w:rsid w:val="001031E3"/>
    <w:rsid w:val="00106171"/>
    <w:rsid w:val="0011002B"/>
    <w:rsid w:val="0011171C"/>
    <w:rsid w:val="00113522"/>
    <w:rsid w:val="00116C8E"/>
    <w:rsid w:val="001174DB"/>
    <w:rsid w:val="00127B55"/>
    <w:rsid w:val="0013693F"/>
    <w:rsid w:val="001403C0"/>
    <w:rsid w:val="00145662"/>
    <w:rsid w:val="00147816"/>
    <w:rsid w:val="00147A53"/>
    <w:rsid w:val="001507F1"/>
    <w:rsid w:val="00155638"/>
    <w:rsid w:val="001559C0"/>
    <w:rsid w:val="00162535"/>
    <w:rsid w:val="00165A1A"/>
    <w:rsid w:val="001720C8"/>
    <w:rsid w:val="00176008"/>
    <w:rsid w:val="00176593"/>
    <w:rsid w:val="001861FC"/>
    <w:rsid w:val="00194770"/>
    <w:rsid w:val="00194A38"/>
    <w:rsid w:val="001B0E48"/>
    <w:rsid w:val="001B1D34"/>
    <w:rsid w:val="001B7F88"/>
    <w:rsid w:val="001C1D0E"/>
    <w:rsid w:val="001E1A8B"/>
    <w:rsid w:val="001E741E"/>
    <w:rsid w:val="001F1E8C"/>
    <w:rsid w:val="001F79E9"/>
    <w:rsid w:val="00215FAE"/>
    <w:rsid w:val="00225045"/>
    <w:rsid w:val="002258F8"/>
    <w:rsid w:val="002301E6"/>
    <w:rsid w:val="00233A70"/>
    <w:rsid w:val="00247028"/>
    <w:rsid w:val="00265A92"/>
    <w:rsid w:val="0027500D"/>
    <w:rsid w:val="0027694D"/>
    <w:rsid w:val="00276B7E"/>
    <w:rsid w:val="002952DA"/>
    <w:rsid w:val="0029699E"/>
    <w:rsid w:val="00297CD7"/>
    <w:rsid w:val="002A1F0C"/>
    <w:rsid w:val="002A4157"/>
    <w:rsid w:val="002B2819"/>
    <w:rsid w:val="002C1537"/>
    <w:rsid w:val="002C4985"/>
    <w:rsid w:val="002D0ADC"/>
    <w:rsid w:val="002E4D3D"/>
    <w:rsid w:val="002F0C9B"/>
    <w:rsid w:val="002F187C"/>
    <w:rsid w:val="002F4AFD"/>
    <w:rsid w:val="002F6228"/>
    <w:rsid w:val="00301DA1"/>
    <w:rsid w:val="00313AD7"/>
    <w:rsid w:val="00316291"/>
    <w:rsid w:val="003171D1"/>
    <w:rsid w:val="003279A2"/>
    <w:rsid w:val="00351D3A"/>
    <w:rsid w:val="003644CE"/>
    <w:rsid w:val="0037549F"/>
    <w:rsid w:val="00387151"/>
    <w:rsid w:val="003916AC"/>
    <w:rsid w:val="00395522"/>
    <w:rsid w:val="003976B3"/>
    <w:rsid w:val="003A0C51"/>
    <w:rsid w:val="003A792D"/>
    <w:rsid w:val="003B3EAC"/>
    <w:rsid w:val="003C44DC"/>
    <w:rsid w:val="003C6A41"/>
    <w:rsid w:val="003D4161"/>
    <w:rsid w:val="003D6C21"/>
    <w:rsid w:val="004107BC"/>
    <w:rsid w:val="00411BB6"/>
    <w:rsid w:val="00411BBE"/>
    <w:rsid w:val="00417EFD"/>
    <w:rsid w:val="00422409"/>
    <w:rsid w:val="00423F73"/>
    <w:rsid w:val="0042418F"/>
    <w:rsid w:val="0043028A"/>
    <w:rsid w:val="004333AD"/>
    <w:rsid w:val="004406F0"/>
    <w:rsid w:val="00441CD3"/>
    <w:rsid w:val="00457355"/>
    <w:rsid w:val="00457FD8"/>
    <w:rsid w:val="00462ADB"/>
    <w:rsid w:val="00465AF3"/>
    <w:rsid w:val="00467DD0"/>
    <w:rsid w:val="00473A45"/>
    <w:rsid w:val="00474E0E"/>
    <w:rsid w:val="004772EB"/>
    <w:rsid w:val="004809BE"/>
    <w:rsid w:val="00480AFE"/>
    <w:rsid w:val="00483404"/>
    <w:rsid w:val="004872C4"/>
    <w:rsid w:val="004969BD"/>
    <w:rsid w:val="004B02EF"/>
    <w:rsid w:val="004B745A"/>
    <w:rsid w:val="004D1A6F"/>
    <w:rsid w:val="004F06BF"/>
    <w:rsid w:val="00504D92"/>
    <w:rsid w:val="00514F66"/>
    <w:rsid w:val="00515657"/>
    <w:rsid w:val="005222D2"/>
    <w:rsid w:val="00523753"/>
    <w:rsid w:val="00535C83"/>
    <w:rsid w:val="005503BD"/>
    <w:rsid w:val="005619ED"/>
    <w:rsid w:val="00561C1C"/>
    <w:rsid w:val="00584353"/>
    <w:rsid w:val="00584BE6"/>
    <w:rsid w:val="00590F81"/>
    <w:rsid w:val="00591310"/>
    <w:rsid w:val="00597874"/>
    <w:rsid w:val="005A040A"/>
    <w:rsid w:val="005A4DAC"/>
    <w:rsid w:val="005C074B"/>
    <w:rsid w:val="005C0AD9"/>
    <w:rsid w:val="005C5BD2"/>
    <w:rsid w:val="005D6476"/>
    <w:rsid w:val="005D679D"/>
    <w:rsid w:val="005D790C"/>
    <w:rsid w:val="005E23E9"/>
    <w:rsid w:val="005E39DB"/>
    <w:rsid w:val="005F75A7"/>
    <w:rsid w:val="006036A5"/>
    <w:rsid w:val="0061115F"/>
    <w:rsid w:val="00627055"/>
    <w:rsid w:val="00627060"/>
    <w:rsid w:val="0064226D"/>
    <w:rsid w:val="00644743"/>
    <w:rsid w:val="00653C5A"/>
    <w:rsid w:val="006565D2"/>
    <w:rsid w:val="00657C2B"/>
    <w:rsid w:val="00661DE9"/>
    <w:rsid w:val="0066531B"/>
    <w:rsid w:val="00665910"/>
    <w:rsid w:val="0067697A"/>
    <w:rsid w:val="00676987"/>
    <w:rsid w:val="006822FD"/>
    <w:rsid w:val="00685C22"/>
    <w:rsid w:val="00693F57"/>
    <w:rsid w:val="006A5336"/>
    <w:rsid w:val="006A60E1"/>
    <w:rsid w:val="006A6830"/>
    <w:rsid w:val="006A7F2D"/>
    <w:rsid w:val="006B2515"/>
    <w:rsid w:val="006B33E1"/>
    <w:rsid w:val="006C1C30"/>
    <w:rsid w:val="006C39DC"/>
    <w:rsid w:val="006D2996"/>
    <w:rsid w:val="006D77BC"/>
    <w:rsid w:val="00713EB2"/>
    <w:rsid w:val="007249DC"/>
    <w:rsid w:val="00736723"/>
    <w:rsid w:val="0073687D"/>
    <w:rsid w:val="00736A56"/>
    <w:rsid w:val="00736DC9"/>
    <w:rsid w:val="00737970"/>
    <w:rsid w:val="007411FE"/>
    <w:rsid w:val="00752285"/>
    <w:rsid w:val="007606C2"/>
    <w:rsid w:val="00760B2D"/>
    <w:rsid w:val="00770B35"/>
    <w:rsid w:val="00793986"/>
    <w:rsid w:val="00794721"/>
    <w:rsid w:val="007A06A5"/>
    <w:rsid w:val="007A08B7"/>
    <w:rsid w:val="007A2ECA"/>
    <w:rsid w:val="007A5624"/>
    <w:rsid w:val="007C0800"/>
    <w:rsid w:val="007C6673"/>
    <w:rsid w:val="007D6FFA"/>
    <w:rsid w:val="007E01CE"/>
    <w:rsid w:val="007E04B5"/>
    <w:rsid w:val="007E3100"/>
    <w:rsid w:val="007E55D1"/>
    <w:rsid w:val="007F2317"/>
    <w:rsid w:val="007F7A14"/>
    <w:rsid w:val="0080567E"/>
    <w:rsid w:val="0081535A"/>
    <w:rsid w:val="00816C0F"/>
    <w:rsid w:val="00826627"/>
    <w:rsid w:val="00827511"/>
    <w:rsid w:val="00831967"/>
    <w:rsid w:val="008405B6"/>
    <w:rsid w:val="00842B97"/>
    <w:rsid w:val="008434AC"/>
    <w:rsid w:val="0084612A"/>
    <w:rsid w:val="00856660"/>
    <w:rsid w:val="00866331"/>
    <w:rsid w:val="008B05E1"/>
    <w:rsid w:val="008B2FAE"/>
    <w:rsid w:val="008B6DB6"/>
    <w:rsid w:val="008C6E8C"/>
    <w:rsid w:val="008D530C"/>
    <w:rsid w:val="008D61FE"/>
    <w:rsid w:val="008E0875"/>
    <w:rsid w:val="008E0A5A"/>
    <w:rsid w:val="008E1931"/>
    <w:rsid w:val="008E6559"/>
    <w:rsid w:val="008F002F"/>
    <w:rsid w:val="008F1FE6"/>
    <w:rsid w:val="008F31CB"/>
    <w:rsid w:val="008F6E7D"/>
    <w:rsid w:val="009032D8"/>
    <w:rsid w:val="009130C6"/>
    <w:rsid w:val="0092142D"/>
    <w:rsid w:val="00926D34"/>
    <w:rsid w:val="009312D1"/>
    <w:rsid w:val="00941FBC"/>
    <w:rsid w:val="00953C0E"/>
    <w:rsid w:val="00960263"/>
    <w:rsid w:val="00961964"/>
    <w:rsid w:val="00962040"/>
    <w:rsid w:val="009820CA"/>
    <w:rsid w:val="009C3CE4"/>
    <w:rsid w:val="009C6B13"/>
    <w:rsid w:val="009D19B2"/>
    <w:rsid w:val="009D2351"/>
    <w:rsid w:val="009D6C69"/>
    <w:rsid w:val="009E2A12"/>
    <w:rsid w:val="009E69F2"/>
    <w:rsid w:val="009E6B48"/>
    <w:rsid w:val="009F096E"/>
    <w:rsid w:val="00A06E9B"/>
    <w:rsid w:val="00A15BE1"/>
    <w:rsid w:val="00A32184"/>
    <w:rsid w:val="00A37FC6"/>
    <w:rsid w:val="00A4583C"/>
    <w:rsid w:val="00A45F86"/>
    <w:rsid w:val="00A77D8E"/>
    <w:rsid w:val="00A85E1F"/>
    <w:rsid w:val="00A860E4"/>
    <w:rsid w:val="00AA014E"/>
    <w:rsid w:val="00AA50A9"/>
    <w:rsid w:val="00AA6232"/>
    <w:rsid w:val="00AB59FF"/>
    <w:rsid w:val="00AC3BC0"/>
    <w:rsid w:val="00AE152D"/>
    <w:rsid w:val="00AE70E9"/>
    <w:rsid w:val="00AF576C"/>
    <w:rsid w:val="00B017BA"/>
    <w:rsid w:val="00B16FB7"/>
    <w:rsid w:val="00B17AC0"/>
    <w:rsid w:val="00B221D2"/>
    <w:rsid w:val="00B256FE"/>
    <w:rsid w:val="00B34319"/>
    <w:rsid w:val="00B36220"/>
    <w:rsid w:val="00B40227"/>
    <w:rsid w:val="00B47EF0"/>
    <w:rsid w:val="00B548A2"/>
    <w:rsid w:val="00B56804"/>
    <w:rsid w:val="00B57EB9"/>
    <w:rsid w:val="00B752FC"/>
    <w:rsid w:val="00B80429"/>
    <w:rsid w:val="00B84DC1"/>
    <w:rsid w:val="00B85FEC"/>
    <w:rsid w:val="00B90250"/>
    <w:rsid w:val="00B96776"/>
    <w:rsid w:val="00BA1B49"/>
    <w:rsid w:val="00BA57D1"/>
    <w:rsid w:val="00BA72AD"/>
    <w:rsid w:val="00BB25E3"/>
    <w:rsid w:val="00BD3516"/>
    <w:rsid w:val="00BD7CFD"/>
    <w:rsid w:val="00BE5D56"/>
    <w:rsid w:val="00BF276C"/>
    <w:rsid w:val="00C02AB1"/>
    <w:rsid w:val="00C04619"/>
    <w:rsid w:val="00C04DDF"/>
    <w:rsid w:val="00C074CE"/>
    <w:rsid w:val="00C10195"/>
    <w:rsid w:val="00C1035F"/>
    <w:rsid w:val="00C12593"/>
    <w:rsid w:val="00C30823"/>
    <w:rsid w:val="00C31692"/>
    <w:rsid w:val="00C32DAE"/>
    <w:rsid w:val="00C32F82"/>
    <w:rsid w:val="00C34BDD"/>
    <w:rsid w:val="00C4318C"/>
    <w:rsid w:val="00C501C3"/>
    <w:rsid w:val="00C502D9"/>
    <w:rsid w:val="00C50EF1"/>
    <w:rsid w:val="00C57EBA"/>
    <w:rsid w:val="00C614BD"/>
    <w:rsid w:val="00C75234"/>
    <w:rsid w:val="00C75D50"/>
    <w:rsid w:val="00C77413"/>
    <w:rsid w:val="00C865CF"/>
    <w:rsid w:val="00C928ED"/>
    <w:rsid w:val="00C95963"/>
    <w:rsid w:val="00CA05A8"/>
    <w:rsid w:val="00CA7B43"/>
    <w:rsid w:val="00CB79DD"/>
    <w:rsid w:val="00CD055E"/>
    <w:rsid w:val="00CE52B6"/>
    <w:rsid w:val="00CE7A25"/>
    <w:rsid w:val="00D00945"/>
    <w:rsid w:val="00D02A21"/>
    <w:rsid w:val="00D06409"/>
    <w:rsid w:val="00D124F4"/>
    <w:rsid w:val="00D16988"/>
    <w:rsid w:val="00D175EC"/>
    <w:rsid w:val="00D321FD"/>
    <w:rsid w:val="00D36E95"/>
    <w:rsid w:val="00D37C8D"/>
    <w:rsid w:val="00D469D7"/>
    <w:rsid w:val="00D4707A"/>
    <w:rsid w:val="00D470DB"/>
    <w:rsid w:val="00D56B5B"/>
    <w:rsid w:val="00D63D25"/>
    <w:rsid w:val="00D72399"/>
    <w:rsid w:val="00D752BF"/>
    <w:rsid w:val="00D75F92"/>
    <w:rsid w:val="00D810B2"/>
    <w:rsid w:val="00DA1038"/>
    <w:rsid w:val="00DA40F1"/>
    <w:rsid w:val="00DB2306"/>
    <w:rsid w:val="00DB5ED2"/>
    <w:rsid w:val="00DC08A9"/>
    <w:rsid w:val="00DC2E3E"/>
    <w:rsid w:val="00DC3217"/>
    <w:rsid w:val="00DE31EA"/>
    <w:rsid w:val="00DE6521"/>
    <w:rsid w:val="00DF560C"/>
    <w:rsid w:val="00E07D0B"/>
    <w:rsid w:val="00E1667D"/>
    <w:rsid w:val="00E363EC"/>
    <w:rsid w:val="00E428F8"/>
    <w:rsid w:val="00E431BE"/>
    <w:rsid w:val="00E72B10"/>
    <w:rsid w:val="00E73A5B"/>
    <w:rsid w:val="00E844FC"/>
    <w:rsid w:val="00E87F58"/>
    <w:rsid w:val="00E922FE"/>
    <w:rsid w:val="00EB15DE"/>
    <w:rsid w:val="00EC6437"/>
    <w:rsid w:val="00ED1C7A"/>
    <w:rsid w:val="00EE1BDF"/>
    <w:rsid w:val="00EE22A3"/>
    <w:rsid w:val="00EE605D"/>
    <w:rsid w:val="00EF08C3"/>
    <w:rsid w:val="00EF7296"/>
    <w:rsid w:val="00F04B14"/>
    <w:rsid w:val="00F0554E"/>
    <w:rsid w:val="00F11AD0"/>
    <w:rsid w:val="00F24AF7"/>
    <w:rsid w:val="00F26FA7"/>
    <w:rsid w:val="00F35B10"/>
    <w:rsid w:val="00F365E2"/>
    <w:rsid w:val="00F535F3"/>
    <w:rsid w:val="00F53A19"/>
    <w:rsid w:val="00F63D70"/>
    <w:rsid w:val="00F746F4"/>
    <w:rsid w:val="00F768F1"/>
    <w:rsid w:val="00F772F3"/>
    <w:rsid w:val="00F8094A"/>
    <w:rsid w:val="00F80FF8"/>
    <w:rsid w:val="00F854CC"/>
    <w:rsid w:val="00F86E21"/>
    <w:rsid w:val="00F93E52"/>
    <w:rsid w:val="00F94FE4"/>
    <w:rsid w:val="00F9530C"/>
    <w:rsid w:val="00F9552C"/>
    <w:rsid w:val="00F95C83"/>
    <w:rsid w:val="00FA10AF"/>
    <w:rsid w:val="00FA1A77"/>
    <w:rsid w:val="00FA356D"/>
    <w:rsid w:val="00FA5874"/>
    <w:rsid w:val="00FA5FD0"/>
    <w:rsid w:val="00FA6E1D"/>
    <w:rsid w:val="00FB337B"/>
    <w:rsid w:val="00FB7823"/>
    <w:rsid w:val="00FC5E3F"/>
    <w:rsid w:val="00FD6914"/>
    <w:rsid w:val="00FE1FFA"/>
    <w:rsid w:val="00FE34A9"/>
    <w:rsid w:val="00FF1479"/>
    <w:rsid w:val="00FF37EF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CE5798-9800-4A56-815D-51FEE26E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DB"/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B752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locked/>
    <w:rsid w:val="008D61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qFormat/>
    <w:locked/>
    <w:rsid w:val="000D7F8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1174DB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ObinitekstChar">
    <w:name w:val="Obični tekst Char"/>
    <w:link w:val="Obinitekst"/>
    <w:locked/>
    <w:rsid w:val="001174DB"/>
    <w:rPr>
      <w:rFonts w:ascii="Calibri" w:hAnsi="Calibri" w:cs="Calibri"/>
    </w:rPr>
  </w:style>
  <w:style w:type="paragraph" w:styleId="Odlomakpopisa">
    <w:name w:val="List Paragraph"/>
    <w:basedOn w:val="Normal"/>
    <w:uiPriority w:val="34"/>
    <w:qFormat/>
    <w:rsid w:val="001174DB"/>
    <w:pPr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Hiperveza">
    <w:name w:val="Hyperlink"/>
    <w:semiHidden/>
    <w:rsid w:val="00A4583C"/>
    <w:rPr>
      <w:rFonts w:cs="Times New Roman"/>
      <w:color w:val="0000FF"/>
      <w:u w:val="single"/>
    </w:rPr>
  </w:style>
  <w:style w:type="paragraph" w:customStyle="1" w:styleId="tb-na16">
    <w:name w:val="tb-na16"/>
    <w:basedOn w:val="Normal"/>
    <w:rsid w:val="00387151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387151"/>
    <w:pPr>
      <w:spacing w:before="100" w:beforeAutospacing="1" w:after="100" w:afterAutospacing="1"/>
    </w:pPr>
  </w:style>
  <w:style w:type="character" w:customStyle="1" w:styleId="Naslov2Char">
    <w:name w:val="Naslov 2 Char"/>
    <w:link w:val="Naslov2"/>
    <w:rsid w:val="008D61FE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AC3BC0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AC3BC0"/>
    <w:rPr>
      <w:rFonts w:eastAsia="Times New Roman"/>
    </w:rPr>
  </w:style>
  <w:style w:type="character" w:customStyle="1" w:styleId="Naslov3Char">
    <w:name w:val="Naslov 3 Char"/>
    <w:link w:val="Naslov3"/>
    <w:semiHidden/>
    <w:rsid w:val="000D7F89"/>
    <w:rPr>
      <w:rFonts w:ascii="Cambria" w:eastAsia="Times New Roman" w:hAnsi="Cambria" w:cs="Times New Roman"/>
      <w:b/>
      <w:bCs/>
      <w:sz w:val="26"/>
      <w:szCs w:val="26"/>
    </w:rPr>
  </w:style>
  <w:style w:type="paragraph" w:styleId="Tijeloteksta-uvlaka2">
    <w:name w:val="Body Text Indent 2"/>
    <w:aliases w:val="  uvlaka 2"/>
    <w:basedOn w:val="Normal"/>
    <w:link w:val="Tijeloteksta-uvlaka2Char"/>
    <w:rsid w:val="000D7F89"/>
    <w:pPr>
      <w:ind w:firstLine="709"/>
    </w:pPr>
    <w:rPr>
      <w:rFonts w:ascii="Trebuchet MS" w:eastAsia="Times New Roman" w:hAnsi="Trebuchet MS"/>
    </w:rPr>
  </w:style>
  <w:style w:type="character" w:customStyle="1" w:styleId="Tijeloteksta-uvlaka2Char">
    <w:name w:val="Tijelo teksta - uvlaka 2 Char"/>
    <w:aliases w:val="  uvlaka 2 Char"/>
    <w:link w:val="Tijeloteksta-uvlaka2"/>
    <w:rsid w:val="000D7F89"/>
    <w:rPr>
      <w:rFonts w:ascii="Trebuchet MS" w:eastAsia="Times New Roman" w:hAnsi="Trebuchet MS"/>
      <w:sz w:val="24"/>
      <w:szCs w:val="24"/>
    </w:rPr>
  </w:style>
  <w:style w:type="paragraph" w:styleId="Tijeloteksta-uvlaka3">
    <w:name w:val="Body Text Indent 3"/>
    <w:aliases w:val=" uvlaka 3"/>
    <w:basedOn w:val="Normal"/>
    <w:link w:val="Tijeloteksta-uvlaka3Char"/>
    <w:rsid w:val="000D7F89"/>
    <w:pPr>
      <w:ind w:firstLine="709"/>
    </w:pPr>
    <w:rPr>
      <w:rFonts w:ascii="Trebuchet MS" w:eastAsia="Times New Roman" w:hAnsi="Trebuchet MS"/>
      <w:sz w:val="22"/>
    </w:rPr>
  </w:style>
  <w:style w:type="character" w:customStyle="1" w:styleId="Tijeloteksta-uvlaka3Char">
    <w:name w:val="Tijelo teksta - uvlaka 3 Char"/>
    <w:aliases w:val=" uvlaka 3 Char"/>
    <w:link w:val="Tijeloteksta-uvlaka3"/>
    <w:rsid w:val="000D7F89"/>
    <w:rPr>
      <w:rFonts w:ascii="Trebuchet MS" w:eastAsia="Times New Roman" w:hAnsi="Trebuchet MS"/>
      <w:sz w:val="22"/>
      <w:szCs w:val="24"/>
    </w:rPr>
  </w:style>
  <w:style w:type="paragraph" w:customStyle="1" w:styleId="xmsolistparagraph">
    <w:name w:val="x_msolistparagraph"/>
    <w:basedOn w:val="Normal"/>
    <w:rsid w:val="00DF560C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"/>
    <w:rsid w:val="007E3100"/>
    <w:pPr>
      <w:spacing w:before="100" w:beforeAutospacing="1" w:after="100" w:afterAutospacing="1"/>
    </w:pPr>
    <w:rPr>
      <w:rFonts w:eastAsia="Times New Roman"/>
    </w:rPr>
  </w:style>
  <w:style w:type="paragraph" w:styleId="Tekstbalonia">
    <w:name w:val="Balloon Text"/>
    <w:basedOn w:val="Normal"/>
    <w:link w:val="TekstbaloniaChar"/>
    <w:rsid w:val="00D175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175EC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rsid w:val="00EE605D"/>
    <w:pPr>
      <w:spacing w:before="100" w:beforeAutospacing="1" w:after="100" w:afterAutospacing="1"/>
    </w:pPr>
    <w:rPr>
      <w:rFonts w:eastAsia="Times New Roman"/>
    </w:rPr>
  </w:style>
  <w:style w:type="paragraph" w:styleId="Naslov">
    <w:name w:val="Title"/>
    <w:basedOn w:val="Normal"/>
    <w:link w:val="NaslovChar"/>
    <w:qFormat/>
    <w:locked/>
    <w:rsid w:val="002A4157"/>
    <w:pPr>
      <w:jc w:val="center"/>
    </w:pPr>
    <w:rPr>
      <w:rFonts w:eastAsia="Times New Roman"/>
      <w:b/>
      <w:sz w:val="32"/>
      <w:szCs w:val="20"/>
      <w:lang w:val="x-none" w:eastAsia="x-none"/>
    </w:rPr>
  </w:style>
  <w:style w:type="character" w:customStyle="1" w:styleId="NaslovChar">
    <w:name w:val="Naslov Char"/>
    <w:link w:val="Naslov"/>
    <w:rsid w:val="002A4157"/>
    <w:rPr>
      <w:rFonts w:ascii="Times New Roman" w:eastAsia="Times New Roman" w:hAnsi="Times New Roman"/>
      <w:b/>
      <w:sz w:val="32"/>
      <w:lang w:val="x-none" w:eastAsia="x-none"/>
    </w:rPr>
  </w:style>
  <w:style w:type="paragraph" w:styleId="Tijeloteksta2">
    <w:name w:val="Body Text 2"/>
    <w:basedOn w:val="Normal"/>
    <w:link w:val="Tijeloteksta2Char"/>
    <w:rsid w:val="002A4157"/>
    <w:pPr>
      <w:spacing w:after="120" w:line="480" w:lineRule="auto"/>
    </w:pPr>
    <w:rPr>
      <w:rFonts w:eastAsia="Times New Roman"/>
    </w:rPr>
  </w:style>
  <w:style w:type="character" w:customStyle="1" w:styleId="Tijeloteksta2Char">
    <w:name w:val="Tijelo teksta 2 Char"/>
    <w:link w:val="Tijeloteksta2"/>
    <w:rsid w:val="002A4157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BD7CF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BD7CFD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rsid w:val="00BD7CF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BD7CFD"/>
    <w:rPr>
      <w:rFonts w:ascii="Times New Roman" w:hAnsi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B75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qFormat/>
    <w:locked/>
    <w:rsid w:val="00B75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501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0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540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1DB4-A414-4016-A4A1-60681115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MZOŠ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subject/>
  <dc:creator>Korisnik</dc:creator>
  <cp:keywords/>
  <cp:lastModifiedBy>Microsoftov račun</cp:lastModifiedBy>
  <cp:revision>5</cp:revision>
  <cp:lastPrinted>2021-03-12T14:36:00Z</cp:lastPrinted>
  <dcterms:created xsi:type="dcterms:W3CDTF">2021-09-08T11:47:00Z</dcterms:created>
  <dcterms:modified xsi:type="dcterms:W3CDTF">2021-09-08T11:59:00Z</dcterms:modified>
</cp:coreProperties>
</file>