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08184" w14:textId="77777777" w:rsidR="00C34875" w:rsidRPr="00331B28" w:rsidRDefault="00C34875" w:rsidP="00145424">
      <w:pPr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69F59292" w14:textId="77777777" w:rsidR="00C34875" w:rsidRPr="00331B28" w:rsidRDefault="00C34875" w:rsidP="004E6D28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>Z A P I S N I K</w:t>
      </w:r>
    </w:p>
    <w:p w14:paraId="0D04E15B" w14:textId="77777777" w:rsidR="00C34875" w:rsidRPr="00331B28" w:rsidRDefault="00C34875" w:rsidP="0014542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F460C45" w14:textId="764717A4" w:rsidR="00C34875" w:rsidRPr="00331B28" w:rsidRDefault="007943E3" w:rsidP="00B23B0E">
      <w:pPr>
        <w:spacing w:after="0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 xml:space="preserve">sa </w:t>
      </w:r>
      <w:r w:rsidR="0019022D">
        <w:rPr>
          <w:rFonts w:asciiTheme="minorHAnsi" w:hAnsiTheme="minorHAnsi" w:cstheme="minorHAnsi"/>
          <w:sz w:val="24"/>
          <w:szCs w:val="24"/>
        </w:rPr>
        <w:t>1</w:t>
      </w:r>
      <w:r w:rsidR="00A56386">
        <w:rPr>
          <w:rFonts w:asciiTheme="minorHAnsi" w:hAnsiTheme="minorHAnsi" w:cstheme="minorHAnsi"/>
          <w:sz w:val="24"/>
          <w:szCs w:val="24"/>
        </w:rPr>
        <w:t>2</w:t>
      </w:r>
      <w:r w:rsidR="00C34875" w:rsidRPr="00331B28">
        <w:rPr>
          <w:rFonts w:asciiTheme="minorHAnsi" w:hAnsiTheme="minorHAnsi" w:cstheme="minorHAnsi"/>
          <w:sz w:val="24"/>
          <w:szCs w:val="24"/>
        </w:rPr>
        <w:t xml:space="preserve">. sjednice Upravnog vijeća Pučkog otvorenog učilišta Samobor održane </w:t>
      </w:r>
      <w:r w:rsidR="00A56386">
        <w:rPr>
          <w:rFonts w:asciiTheme="minorHAnsi" w:hAnsiTheme="minorHAnsi" w:cstheme="minorHAnsi"/>
          <w:sz w:val="24"/>
          <w:szCs w:val="24"/>
        </w:rPr>
        <w:t>2.10.</w:t>
      </w:r>
      <w:r w:rsidR="00E05406">
        <w:rPr>
          <w:rFonts w:asciiTheme="minorHAnsi" w:hAnsiTheme="minorHAnsi" w:cstheme="minorHAnsi"/>
          <w:sz w:val="24"/>
          <w:szCs w:val="24"/>
        </w:rPr>
        <w:t>2022</w:t>
      </w:r>
      <w:r w:rsidR="00C657EB" w:rsidRPr="00331B28">
        <w:rPr>
          <w:rFonts w:asciiTheme="minorHAnsi" w:hAnsiTheme="minorHAnsi" w:cstheme="minorHAnsi"/>
          <w:sz w:val="24"/>
          <w:szCs w:val="24"/>
        </w:rPr>
        <w:t>.</w:t>
      </w:r>
      <w:r w:rsidR="000D65C9" w:rsidRPr="00331B28">
        <w:rPr>
          <w:rFonts w:asciiTheme="minorHAnsi" w:hAnsiTheme="minorHAnsi" w:cstheme="minorHAnsi"/>
          <w:sz w:val="24"/>
          <w:szCs w:val="24"/>
        </w:rPr>
        <w:t xml:space="preserve"> </w:t>
      </w:r>
      <w:r w:rsidR="00C34875" w:rsidRPr="00331B28">
        <w:rPr>
          <w:rFonts w:asciiTheme="minorHAnsi" w:hAnsiTheme="minorHAnsi" w:cstheme="minorHAnsi"/>
          <w:sz w:val="24"/>
          <w:szCs w:val="24"/>
        </w:rPr>
        <w:t xml:space="preserve">s početkom u </w:t>
      </w:r>
      <w:r w:rsidR="00A56386">
        <w:rPr>
          <w:rFonts w:asciiTheme="minorHAnsi" w:hAnsiTheme="minorHAnsi" w:cstheme="minorHAnsi"/>
          <w:sz w:val="24"/>
          <w:szCs w:val="24"/>
        </w:rPr>
        <w:t xml:space="preserve">18 </w:t>
      </w:r>
      <w:r w:rsidR="00E673A3" w:rsidRPr="00331B28">
        <w:rPr>
          <w:rFonts w:asciiTheme="minorHAnsi" w:hAnsiTheme="minorHAnsi" w:cstheme="minorHAnsi"/>
          <w:sz w:val="24"/>
          <w:szCs w:val="24"/>
        </w:rPr>
        <w:t>sati</w:t>
      </w:r>
      <w:r w:rsidR="000609B6">
        <w:rPr>
          <w:rFonts w:asciiTheme="minorHAnsi" w:hAnsiTheme="minorHAnsi" w:cstheme="minorHAnsi"/>
          <w:sz w:val="24"/>
          <w:szCs w:val="24"/>
        </w:rPr>
        <w:t xml:space="preserve"> u</w:t>
      </w:r>
      <w:r w:rsidR="00E673A3" w:rsidRPr="00331B28">
        <w:rPr>
          <w:rFonts w:asciiTheme="minorHAnsi" w:hAnsiTheme="minorHAnsi" w:cstheme="minorHAnsi"/>
          <w:sz w:val="24"/>
          <w:szCs w:val="24"/>
        </w:rPr>
        <w:t xml:space="preserve"> </w:t>
      </w:r>
      <w:r w:rsidR="0023147B">
        <w:rPr>
          <w:rFonts w:asciiTheme="minorHAnsi" w:hAnsiTheme="minorHAnsi" w:cstheme="minorHAnsi"/>
          <w:sz w:val="24"/>
          <w:szCs w:val="24"/>
        </w:rPr>
        <w:t>prostoru POU Samobor.</w:t>
      </w:r>
    </w:p>
    <w:p w14:paraId="6D301935" w14:textId="649179B8" w:rsidR="00E63780" w:rsidRDefault="00E63780" w:rsidP="00E63780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bookmarkStart w:id="0" w:name="_Hlk115361814"/>
      <w:r>
        <w:rPr>
          <w:rFonts w:asciiTheme="minorHAnsi" w:hAnsiTheme="minorHAnsi" w:cstheme="minorHAnsi"/>
          <w:sz w:val="24"/>
          <w:szCs w:val="24"/>
        </w:rPr>
        <w:t>Sjednici nazoče svi članovi Upravnog vijeća, ravnateljica POU Samobor te sindikaln</w:t>
      </w:r>
      <w:r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 xml:space="preserve"> povjerenic</w:t>
      </w:r>
      <w:r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>.</w:t>
      </w:r>
    </w:p>
    <w:bookmarkEnd w:id="0"/>
    <w:p w14:paraId="6943FE96" w14:textId="209B7802" w:rsidR="00E63780" w:rsidRPr="00331B28" w:rsidRDefault="00E63780" w:rsidP="00E63780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>Članovi Upravnog vijeća POU Samobor utvrdili su da postoji kvorum i da se mogu donositi pravovaljane odluke te</w:t>
      </w:r>
      <w:r>
        <w:rPr>
          <w:rFonts w:asciiTheme="minorHAnsi" w:hAnsiTheme="minorHAnsi" w:cstheme="minorHAnsi"/>
          <w:sz w:val="24"/>
          <w:szCs w:val="24"/>
        </w:rPr>
        <w:t xml:space="preserve"> su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31B28">
        <w:rPr>
          <w:rFonts w:asciiTheme="minorHAnsi" w:hAnsiTheme="minorHAnsi" w:cstheme="minorHAnsi"/>
          <w:sz w:val="24"/>
          <w:szCs w:val="24"/>
        </w:rPr>
        <w:t>jednoglasno prihvatili predloženi</w:t>
      </w:r>
    </w:p>
    <w:p w14:paraId="15976CA8" w14:textId="77777777" w:rsidR="00E63780" w:rsidRDefault="00E63780" w:rsidP="00B23B0E">
      <w:pPr>
        <w:spacing w:after="0"/>
        <w:ind w:firstLine="0"/>
        <w:rPr>
          <w:rFonts w:asciiTheme="minorHAnsi" w:hAnsiTheme="minorHAnsi" w:cstheme="minorHAnsi"/>
          <w:sz w:val="24"/>
          <w:szCs w:val="24"/>
        </w:rPr>
      </w:pPr>
    </w:p>
    <w:p w14:paraId="7F468919" w14:textId="728D6BB0" w:rsidR="00C34875" w:rsidRPr="00331B28" w:rsidRDefault="00C34875" w:rsidP="00145424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>DNEVNI RED</w:t>
      </w:r>
      <w:r w:rsidR="003615E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C5CDFB1" w14:textId="77777777" w:rsidR="0023147B" w:rsidRPr="00E05406" w:rsidRDefault="0023147B" w:rsidP="0023147B">
      <w:pPr>
        <w:spacing w:after="0"/>
        <w:rPr>
          <w:sz w:val="24"/>
          <w:szCs w:val="24"/>
        </w:rPr>
      </w:pPr>
    </w:p>
    <w:p w14:paraId="04DD55E6" w14:textId="416682E9" w:rsidR="0019022D" w:rsidRPr="0019022D" w:rsidRDefault="0019022D" w:rsidP="0019022D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19022D">
        <w:rPr>
          <w:sz w:val="24"/>
          <w:szCs w:val="24"/>
        </w:rPr>
        <w:t>Verifikacija zapisnika</w:t>
      </w:r>
      <w:r w:rsidR="00A56386">
        <w:rPr>
          <w:sz w:val="24"/>
          <w:szCs w:val="24"/>
        </w:rPr>
        <w:t xml:space="preserve"> s prethodne sjednice</w:t>
      </w:r>
    </w:p>
    <w:p w14:paraId="2A87FE23" w14:textId="36AEB726" w:rsidR="00A56386" w:rsidRDefault="00A56386" w:rsidP="00A56386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Donošenje Prijedloga Financijskog plana POU Samobor za 2023. godinu s projekcijama za 2024. i 2025. godinu s pripadajućim obrazloženjem</w:t>
      </w:r>
    </w:p>
    <w:p w14:paraId="3E2D5543" w14:textId="228FF0E4" w:rsidR="00A56386" w:rsidRDefault="00A56386" w:rsidP="00A56386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Donošenje odluke o poništavanju postupka jednostavne nabave plina</w:t>
      </w:r>
    </w:p>
    <w:p w14:paraId="7536431C" w14:textId="2F62D622" w:rsidR="00A83887" w:rsidRDefault="00A56386" w:rsidP="00515E0E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</w:pPr>
      <w:r w:rsidRPr="00E63780">
        <w:rPr>
          <w:rFonts w:eastAsia="Times New Roman"/>
          <w:color w:val="000000"/>
          <w:sz w:val="24"/>
          <w:szCs w:val="24"/>
        </w:rPr>
        <w:t>Razno</w:t>
      </w:r>
    </w:p>
    <w:p w14:paraId="12247A67" w14:textId="77777777" w:rsidR="00CE3DA1" w:rsidRPr="00331B28" w:rsidRDefault="00C34875" w:rsidP="000D65C9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>Ad 1.</w:t>
      </w:r>
    </w:p>
    <w:p w14:paraId="5753E264" w14:textId="0233D862" w:rsidR="007943E3" w:rsidRDefault="001579A5" w:rsidP="007943E3">
      <w:pPr>
        <w:ind w:firstLine="708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>Članovi</w:t>
      </w:r>
      <w:r w:rsidR="007943E3" w:rsidRPr="00331B28">
        <w:rPr>
          <w:rFonts w:asciiTheme="minorHAnsi" w:hAnsiTheme="minorHAnsi" w:cstheme="minorHAnsi"/>
          <w:sz w:val="24"/>
          <w:szCs w:val="24"/>
        </w:rPr>
        <w:t xml:space="preserve"> Upravnog vijeća jed</w:t>
      </w:r>
      <w:r w:rsidRPr="00331B28">
        <w:rPr>
          <w:rFonts w:asciiTheme="minorHAnsi" w:hAnsiTheme="minorHAnsi" w:cstheme="minorHAnsi"/>
          <w:sz w:val="24"/>
          <w:szCs w:val="24"/>
        </w:rPr>
        <w:t xml:space="preserve">noglasno prihvaćaju Zapisnik s </w:t>
      </w:r>
      <w:r w:rsidR="00A56386">
        <w:rPr>
          <w:rFonts w:asciiTheme="minorHAnsi" w:hAnsiTheme="minorHAnsi" w:cstheme="minorHAnsi"/>
          <w:sz w:val="24"/>
          <w:szCs w:val="24"/>
        </w:rPr>
        <w:t>11.</w:t>
      </w:r>
      <w:r w:rsidR="0019022D">
        <w:rPr>
          <w:rFonts w:asciiTheme="minorHAnsi" w:hAnsiTheme="minorHAnsi" w:cstheme="minorHAnsi"/>
          <w:sz w:val="24"/>
          <w:szCs w:val="24"/>
        </w:rPr>
        <w:t xml:space="preserve"> </w:t>
      </w:r>
      <w:r w:rsidR="007943E3" w:rsidRPr="00331B28">
        <w:rPr>
          <w:rFonts w:asciiTheme="minorHAnsi" w:hAnsiTheme="minorHAnsi" w:cstheme="minorHAnsi"/>
          <w:sz w:val="24"/>
          <w:szCs w:val="24"/>
        </w:rPr>
        <w:t xml:space="preserve">sjednice </w:t>
      </w:r>
      <w:r w:rsidR="0019022D">
        <w:rPr>
          <w:rFonts w:asciiTheme="minorHAnsi" w:hAnsiTheme="minorHAnsi" w:cstheme="minorHAnsi"/>
          <w:sz w:val="24"/>
          <w:szCs w:val="24"/>
        </w:rPr>
        <w:t xml:space="preserve">UV-a </w:t>
      </w:r>
      <w:r w:rsidR="007943E3" w:rsidRPr="00331B28">
        <w:rPr>
          <w:rFonts w:asciiTheme="minorHAnsi" w:hAnsiTheme="minorHAnsi" w:cstheme="minorHAnsi"/>
          <w:sz w:val="24"/>
          <w:szCs w:val="24"/>
        </w:rPr>
        <w:t>u tekstu datom za sjednicu.</w:t>
      </w:r>
    </w:p>
    <w:p w14:paraId="6D8B3C24" w14:textId="0E6CAE4E" w:rsidR="00704414" w:rsidRPr="00331B28" w:rsidRDefault="000D65C9" w:rsidP="000D65C9">
      <w:pPr>
        <w:tabs>
          <w:tab w:val="left" w:pos="8060"/>
        </w:tabs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>Ad 2</w:t>
      </w:r>
      <w:r w:rsidR="00A83887">
        <w:rPr>
          <w:rFonts w:asciiTheme="minorHAnsi" w:hAnsiTheme="minorHAnsi" w:cstheme="minorHAnsi"/>
          <w:sz w:val="24"/>
          <w:szCs w:val="24"/>
        </w:rPr>
        <w:t>.</w:t>
      </w:r>
    </w:p>
    <w:p w14:paraId="06D9DC2A" w14:textId="2E3B3FAD" w:rsidR="00A56386" w:rsidRPr="00A56386" w:rsidRDefault="00A56386" w:rsidP="00A56386">
      <w:pPr>
        <w:ind w:firstLine="708"/>
        <w:rPr>
          <w:rFonts w:cs="Calibri"/>
          <w:sz w:val="24"/>
          <w:szCs w:val="24"/>
        </w:rPr>
      </w:pPr>
      <w:r w:rsidRPr="00A56386">
        <w:rPr>
          <w:rFonts w:cs="Calibri"/>
          <w:sz w:val="24"/>
          <w:szCs w:val="24"/>
        </w:rPr>
        <w:t>Upravno vijeće Pučkog otvorenog učilišta na prijedlog ravnateljice</w:t>
      </w:r>
      <w:r>
        <w:rPr>
          <w:rFonts w:cs="Calibri"/>
          <w:sz w:val="24"/>
          <w:szCs w:val="24"/>
        </w:rPr>
        <w:t xml:space="preserve"> donosi</w:t>
      </w:r>
      <w:r w:rsidRPr="00A56386">
        <w:rPr>
          <w:rFonts w:cs="Calibri"/>
          <w:sz w:val="24"/>
          <w:szCs w:val="24"/>
        </w:rPr>
        <w:t xml:space="preserve">  </w:t>
      </w:r>
    </w:p>
    <w:p w14:paraId="452E19C3" w14:textId="77777777" w:rsidR="00A56386" w:rsidRPr="00A56386" w:rsidRDefault="00A56386" w:rsidP="00A56386">
      <w:pPr>
        <w:jc w:val="center"/>
        <w:rPr>
          <w:rFonts w:cs="Calibri"/>
          <w:sz w:val="24"/>
          <w:szCs w:val="24"/>
        </w:rPr>
      </w:pPr>
      <w:r w:rsidRPr="00A56386">
        <w:rPr>
          <w:rFonts w:cs="Calibri"/>
          <w:sz w:val="24"/>
          <w:szCs w:val="24"/>
        </w:rPr>
        <w:t>ZAKLJUČAK</w:t>
      </w:r>
    </w:p>
    <w:p w14:paraId="6ED24A46" w14:textId="77777777" w:rsidR="00A56386" w:rsidRPr="00A56386" w:rsidRDefault="00A56386" w:rsidP="00A56386">
      <w:pPr>
        <w:ind w:firstLine="708"/>
        <w:rPr>
          <w:rFonts w:cs="Calibri"/>
          <w:sz w:val="24"/>
          <w:szCs w:val="24"/>
        </w:rPr>
      </w:pPr>
      <w:r w:rsidRPr="00A56386">
        <w:rPr>
          <w:rFonts w:cs="Calibri"/>
          <w:sz w:val="24"/>
          <w:szCs w:val="24"/>
        </w:rPr>
        <w:t>Donosi se Prijedlog Financijskog plana POU Samobor za 2023. godinu s projekcijama za 2024. i 2025. godinu s pripadajućim Obrazloženjem, usklađen s Prijedlogom Proračuna Grada Samobora za razdoblje 2023.-2025. godine.</w:t>
      </w:r>
    </w:p>
    <w:p w14:paraId="3C40AE48" w14:textId="77777777" w:rsidR="003615E0" w:rsidRDefault="003615E0" w:rsidP="0055752F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2D649408" w14:textId="0C0F2665" w:rsidR="00704414" w:rsidRDefault="00BE3079" w:rsidP="0055752F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 xml:space="preserve">Ad </w:t>
      </w:r>
      <w:r w:rsidR="00A83887">
        <w:rPr>
          <w:rFonts w:asciiTheme="minorHAnsi" w:hAnsiTheme="minorHAnsi" w:cstheme="minorHAnsi"/>
          <w:sz w:val="24"/>
          <w:szCs w:val="24"/>
        </w:rPr>
        <w:t>3</w:t>
      </w:r>
      <w:r w:rsidRPr="00331B28">
        <w:rPr>
          <w:rFonts w:asciiTheme="minorHAnsi" w:hAnsiTheme="minorHAnsi" w:cstheme="minorHAnsi"/>
          <w:sz w:val="24"/>
          <w:szCs w:val="24"/>
        </w:rPr>
        <w:t>.</w:t>
      </w:r>
    </w:p>
    <w:p w14:paraId="0700CC0A" w14:textId="1BEAA646" w:rsidR="00A56386" w:rsidRPr="00A56386" w:rsidRDefault="00A56386" w:rsidP="00A56386">
      <w:pPr>
        <w:ind w:firstLine="708"/>
        <w:rPr>
          <w:rFonts w:eastAsia="Times New Roman" w:cs="Calibri"/>
          <w:sz w:val="24"/>
          <w:szCs w:val="24"/>
          <w:lang w:eastAsia="hr-HR"/>
        </w:rPr>
      </w:pPr>
      <w:r w:rsidRPr="00A56386">
        <w:rPr>
          <w:rFonts w:cs="Calibri"/>
          <w:sz w:val="24"/>
          <w:szCs w:val="24"/>
        </w:rPr>
        <w:t xml:space="preserve">Upravno vijeće Pučkog otvorenog učilišta </w:t>
      </w:r>
      <w:r>
        <w:rPr>
          <w:rFonts w:cs="Calibri"/>
          <w:sz w:val="24"/>
          <w:szCs w:val="24"/>
        </w:rPr>
        <w:t>donosi</w:t>
      </w:r>
      <w:r w:rsidRPr="00A56386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O</w:t>
      </w:r>
      <w:r w:rsidRPr="00A56386">
        <w:rPr>
          <w:rFonts w:eastAsia="Times New Roman" w:cs="Calibri"/>
          <w:sz w:val="24"/>
          <w:szCs w:val="24"/>
          <w:lang w:eastAsia="hr-HR"/>
        </w:rPr>
        <w:t>dluku o poništenju postupka jednostavne nabave</w:t>
      </w:r>
      <w:r>
        <w:rPr>
          <w:rFonts w:eastAsia="Times New Roman" w:cs="Calibri"/>
          <w:sz w:val="24"/>
          <w:szCs w:val="24"/>
          <w:lang w:eastAsia="hr-HR"/>
        </w:rPr>
        <w:t>:</w:t>
      </w:r>
    </w:p>
    <w:p w14:paraId="279CF74D" w14:textId="04F14119" w:rsidR="00A56386" w:rsidRPr="00A56386" w:rsidRDefault="00A56386" w:rsidP="000B7CB1">
      <w:pPr>
        <w:keepNext/>
        <w:spacing w:after="0" w:line="240" w:lineRule="auto"/>
        <w:ind w:firstLine="708"/>
        <w:outlineLvl w:val="3"/>
        <w:rPr>
          <w:rFonts w:eastAsia="Times New Roman" w:cs="Calibri"/>
          <w:bCs/>
          <w:iCs/>
          <w:sz w:val="24"/>
          <w:szCs w:val="24"/>
          <w:lang w:eastAsia="hr-HR"/>
        </w:rPr>
      </w:pPr>
      <w:r w:rsidRPr="00A56386">
        <w:rPr>
          <w:rFonts w:eastAsia="Times New Roman" w:cs="Calibri"/>
          <w:bCs/>
          <w:iCs/>
          <w:sz w:val="24"/>
          <w:szCs w:val="20"/>
          <w:lang w:eastAsia="hr-HR"/>
        </w:rPr>
        <w:t xml:space="preserve">Poništava se postupak jednostavne nabave za nabavu plina pokrenut temeljem </w:t>
      </w:r>
      <w:r w:rsidRPr="00A56386">
        <w:rPr>
          <w:rFonts w:eastAsia="Times New Roman" w:cs="Calibri"/>
          <w:bCs/>
          <w:iCs/>
          <w:sz w:val="24"/>
          <w:szCs w:val="24"/>
          <w:lang w:eastAsia="hr-HR"/>
        </w:rPr>
        <w:t>odluke Upravnog vijeća s 11. sjednice</w:t>
      </w:r>
      <w:r>
        <w:rPr>
          <w:rFonts w:eastAsia="Times New Roman" w:cs="Calibri"/>
          <w:bCs/>
          <w:iCs/>
          <w:sz w:val="24"/>
          <w:szCs w:val="24"/>
          <w:lang w:eastAsia="hr-HR"/>
        </w:rPr>
        <w:t xml:space="preserve"> (</w:t>
      </w:r>
      <w:r w:rsidRPr="00A56386">
        <w:rPr>
          <w:rFonts w:eastAsia="Times New Roman" w:cs="Calibri"/>
          <w:bCs/>
          <w:iCs/>
          <w:sz w:val="24"/>
          <w:szCs w:val="24"/>
          <w:lang w:eastAsia="hr-HR"/>
        </w:rPr>
        <w:t>Predmet nabave:</w:t>
      </w:r>
      <w:r>
        <w:rPr>
          <w:rFonts w:eastAsia="Times New Roman" w:cs="Calibri"/>
          <w:bCs/>
          <w:iCs/>
          <w:sz w:val="24"/>
          <w:szCs w:val="24"/>
          <w:lang w:eastAsia="hr-HR"/>
        </w:rPr>
        <w:t xml:space="preserve"> </w:t>
      </w:r>
      <w:r w:rsidRPr="00A56386">
        <w:rPr>
          <w:rFonts w:eastAsia="Times New Roman" w:cs="Calibri"/>
          <w:bCs/>
          <w:iCs/>
          <w:sz w:val="24"/>
          <w:szCs w:val="24"/>
          <w:lang w:eastAsia="hr-HR"/>
        </w:rPr>
        <w:t>Nabava plina</w:t>
      </w:r>
      <w:r>
        <w:rPr>
          <w:rFonts w:eastAsia="Times New Roman" w:cs="Calibri"/>
          <w:bCs/>
          <w:iCs/>
          <w:sz w:val="24"/>
          <w:szCs w:val="24"/>
          <w:lang w:eastAsia="hr-HR"/>
        </w:rPr>
        <w:t xml:space="preserve">; </w:t>
      </w:r>
      <w:r w:rsidRPr="00A56386">
        <w:rPr>
          <w:rFonts w:eastAsia="Times New Roman" w:cs="Calibri"/>
          <w:bCs/>
          <w:iCs/>
          <w:sz w:val="24"/>
          <w:szCs w:val="24"/>
          <w:lang w:eastAsia="hr-HR"/>
        </w:rPr>
        <w:t>Broj jednostavne nabave:</w:t>
      </w:r>
      <w:r>
        <w:rPr>
          <w:rFonts w:eastAsia="Times New Roman" w:cs="Calibri"/>
          <w:bCs/>
          <w:iCs/>
          <w:sz w:val="24"/>
          <w:szCs w:val="24"/>
          <w:lang w:eastAsia="hr-HR"/>
        </w:rPr>
        <w:t xml:space="preserve"> </w:t>
      </w:r>
      <w:r w:rsidRPr="00A56386">
        <w:rPr>
          <w:rFonts w:eastAsia="Times New Roman" w:cs="Calibri"/>
          <w:bCs/>
          <w:iCs/>
          <w:sz w:val="24"/>
          <w:szCs w:val="24"/>
          <w:lang w:eastAsia="hr-HR"/>
        </w:rPr>
        <w:t>1-2022</w:t>
      </w:r>
      <w:r>
        <w:rPr>
          <w:rFonts w:eastAsia="Times New Roman" w:cs="Calibri"/>
          <w:bCs/>
          <w:iCs/>
          <w:sz w:val="24"/>
          <w:szCs w:val="24"/>
          <w:lang w:eastAsia="hr-HR"/>
        </w:rPr>
        <w:t xml:space="preserve">; </w:t>
      </w:r>
      <w:r w:rsidRPr="00A56386">
        <w:rPr>
          <w:rFonts w:eastAsia="Times New Roman" w:cs="Calibri"/>
          <w:bCs/>
          <w:iCs/>
          <w:sz w:val="24"/>
          <w:szCs w:val="24"/>
          <w:lang w:eastAsia="hr-HR"/>
        </w:rPr>
        <w:t>Procijenjena vrijednost</w:t>
      </w:r>
      <w:r>
        <w:rPr>
          <w:rFonts w:eastAsia="Times New Roman" w:cs="Calibri"/>
          <w:bCs/>
          <w:iCs/>
          <w:sz w:val="24"/>
          <w:szCs w:val="24"/>
          <w:lang w:eastAsia="hr-HR"/>
        </w:rPr>
        <w:t xml:space="preserve"> </w:t>
      </w:r>
      <w:r w:rsidRPr="00A56386">
        <w:rPr>
          <w:rFonts w:eastAsia="Times New Roman" w:cs="Calibri"/>
          <w:bCs/>
          <w:iCs/>
          <w:sz w:val="24"/>
          <w:szCs w:val="24"/>
          <w:lang w:eastAsia="hr-HR"/>
        </w:rPr>
        <w:t>199.000,00 kn bez PDV</w:t>
      </w:r>
      <w:r w:rsidRPr="00A56386">
        <w:rPr>
          <w:rFonts w:eastAsia="Times New Roman" w:cs="Calibri"/>
          <w:bCs/>
          <w:iCs/>
          <w:color w:val="FF0000"/>
          <w:sz w:val="24"/>
          <w:szCs w:val="24"/>
          <w:lang w:eastAsia="hr-HR"/>
        </w:rPr>
        <w:t xml:space="preserve"> </w:t>
      </w:r>
      <w:r w:rsidRPr="00A56386">
        <w:rPr>
          <w:rFonts w:eastAsia="Times New Roman" w:cs="Calibri"/>
          <w:bCs/>
          <w:iCs/>
          <w:sz w:val="24"/>
          <w:szCs w:val="24"/>
          <w:lang w:eastAsia="hr-HR"/>
        </w:rPr>
        <w:t>(1.10.-30.11.2022.)</w:t>
      </w:r>
      <w:r>
        <w:rPr>
          <w:rFonts w:eastAsia="Times New Roman" w:cs="Calibri"/>
          <w:bCs/>
          <w:iCs/>
          <w:sz w:val="24"/>
          <w:szCs w:val="24"/>
          <w:lang w:eastAsia="hr-HR"/>
        </w:rPr>
        <w:t>).</w:t>
      </w:r>
    </w:p>
    <w:p w14:paraId="722EA7E3" w14:textId="77777777" w:rsidR="00A56386" w:rsidRPr="00A56386" w:rsidRDefault="00A56386" w:rsidP="000B7CB1">
      <w:pPr>
        <w:spacing w:after="0" w:line="240" w:lineRule="auto"/>
        <w:ind w:firstLine="708"/>
        <w:rPr>
          <w:rFonts w:eastAsia="Times New Roman" w:cs="Calibri"/>
          <w:sz w:val="24"/>
          <w:szCs w:val="24"/>
          <w:lang w:eastAsia="hr-HR"/>
        </w:rPr>
      </w:pPr>
      <w:r w:rsidRPr="00A56386">
        <w:rPr>
          <w:rFonts w:eastAsia="Times New Roman" w:cs="Calibri"/>
          <w:sz w:val="24"/>
          <w:szCs w:val="24"/>
          <w:lang w:eastAsia="hr-HR"/>
        </w:rPr>
        <w:t>Postupak nabave poništava se zbog nemogućnosti pridržavanja rokova propisanih postupkom jednostavne nabave.</w:t>
      </w:r>
    </w:p>
    <w:p w14:paraId="52ED5672" w14:textId="3ED52202" w:rsidR="00704414" w:rsidRDefault="00704414" w:rsidP="00704414">
      <w:pPr>
        <w:tabs>
          <w:tab w:val="left" w:pos="8060"/>
        </w:tabs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Ad </w:t>
      </w:r>
      <w:r w:rsidR="00A83887"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44698E69" w14:textId="6C301BB0" w:rsidR="00D35CDE" w:rsidRDefault="00704414" w:rsidP="00704414">
      <w:pPr>
        <w:tabs>
          <w:tab w:val="left" w:pos="0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0B7CB1">
        <w:rPr>
          <w:rFonts w:asciiTheme="minorHAnsi" w:hAnsiTheme="minorHAnsi" w:cstheme="minorHAnsi"/>
          <w:sz w:val="24"/>
          <w:szCs w:val="24"/>
        </w:rPr>
        <w:t xml:space="preserve">Ravnateljica obavještava članove UV-a da ćemo napraviti izmjene </w:t>
      </w:r>
      <w:proofErr w:type="spellStart"/>
      <w:r w:rsidR="000B7CB1">
        <w:rPr>
          <w:rFonts w:asciiTheme="minorHAnsi" w:hAnsiTheme="minorHAnsi" w:cstheme="minorHAnsi"/>
          <w:sz w:val="24"/>
          <w:szCs w:val="24"/>
        </w:rPr>
        <w:t>POR</w:t>
      </w:r>
      <w:proofErr w:type="spellEnd"/>
      <w:r w:rsidR="000B7CB1">
        <w:rPr>
          <w:rFonts w:asciiTheme="minorHAnsi" w:hAnsiTheme="minorHAnsi" w:cstheme="minorHAnsi"/>
          <w:sz w:val="24"/>
          <w:szCs w:val="24"/>
        </w:rPr>
        <w:t xml:space="preserve"> (novo radno mjesto, promjena naziva radnog mjesta) sukladno prijedlogu Financijskog plana za 2023. godinu. Da bismo raspisali natječaj za novo radno mjesto (</w:t>
      </w:r>
      <w:r w:rsidR="00D83763">
        <w:rPr>
          <w:rFonts w:asciiTheme="minorHAnsi" w:hAnsiTheme="minorHAnsi" w:cstheme="minorHAnsi"/>
          <w:sz w:val="24"/>
          <w:szCs w:val="24"/>
        </w:rPr>
        <w:t xml:space="preserve">za </w:t>
      </w:r>
      <w:r w:rsidR="000B7CB1">
        <w:rPr>
          <w:rFonts w:asciiTheme="minorHAnsi" w:hAnsiTheme="minorHAnsi" w:cstheme="minorHAnsi"/>
          <w:sz w:val="24"/>
          <w:szCs w:val="24"/>
        </w:rPr>
        <w:t>koje nam je osnivač odobrio</w:t>
      </w:r>
      <w:r w:rsidR="00957E17">
        <w:rPr>
          <w:rFonts w:asciiTheme="minorHAnsi" w:hAnsiTheme="minorHAnsi" w:cstheme="minorHAnsi"/>
          <w:sz w:val="24"/>
          <w:szCs w:val="24"/>
        </w:rPr>
        <w:t xml:space="preserve"> </w:t>
      </w:r>
      <w:r w:rsidR="00D83763">
        <w:rPr>
          <w:rFonts w:asciiTheme="minorHAnsi" w:hAnsiTheme="minorHAnsi" w:cstheme="minorHAnsi"/>
          <w:sz w:val="24"/>
          <w:szCs w:val="24"/>
        </w:rPr>
        <w:t>zapošljavanje</w:t>
      </w:r>
      <w:r w:rsidR="000B7CB1">
        <w:rPr>
          <w:rFonts w:asciiTheme="minorHAnsi" w:hAnsiTheme="minorHAnsi" w:cstheme="minorHAnsi"/>
          <w:sz w:val="24"/>
          <w:szCs w:val="24"/>
        </w:rPr>
        <w:t xml:space="preserve">) trebamo prvo promijeniti </w:t>
      </w:r>
      <w:proofErr w:type="spellStart"/>
      <w:r w:rsidR="000B7CB1">
        <w:rPr>
          <w:rFonts w:asciiTheme="minorHAnsi" w:hAnsiTheme="minorHAnsi" w:cstheme="minorHAnsi"/>
          <w:sz w:val="24"/>
          <w:szCs w:val="24"/>
        </w:rPr>
        <w:t>POR</w:t>
      </w:r>
      <w:proofErr w:type="spellEnd"/>
      <w:r w:rsidR="000B7CB1">
        <w:rPr>
          <w:rFonts w:asciiTheme="minorHAnsi" w:hAnsiTheme="minorHAnsi" w:cstheme="minorHAnsi"/>
          <w:sz w:val="24"/>
          <w:szCs w:val="24"/>
        </w:rPr>
        <w:t>.</w:t>
      </w:r>
    </w:p>
    <w:p w14:paraId="0FAFB317" w14:textId="2C845CF1" w:rsidR="003615E0" w:rsidRDefault="001919EB" w:rsidP="0068497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 sljedeću smo godinu na javni poziv Zagrebačke županije poslali 5 prijavnica, Ministarstvu kulture 11 te smo prijavili dva projekta Erasmus+.</w:t>
      </w:r>
    </w:p>
    <w:p w14:paraId="2CDCB5EF" w14:textId="4594F4AC" w:rsidR="001919EB" w:rsidRDefault="001919EB" w:rsidP="0068497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Sindikalna podružnica POU predložit će promjenu koeficijenata svih radnih mjesta radi povećanja troškova života te usklađenja s koeficijentima osnivača i drugih ustanova.</w:t>
      </w:r>
    </w:p>
    <w:p w14:paraId="6ACDD71C" w14:textId="75C23578" w:rsidR="003615E0" w:rsidRDefault="003615E0" w:rsidP="0068497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14:paraId="368A36CD" w14:textId="77777777" w:rsidR="003615E0" w:rsidRDefault="003615E0" w:rsidP="0068497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14:paraId="39F8DBD6" w14:textId="0234E976" w:rsidR="00907908" w:rsidRDefault="00907908" w:rsidP="0068497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 xml:space="preserve">Više nije bilo pitanja te predsjednica zaključuje sjednicu u </w:t>
      </w:r>
      <w:r w:rsidR="00D51495">
        <w:rPr>
          <w:rFonts w:asciiTheme="minorHAnsi" w:hAnsiTheme="minorHAnsi" w:cstheme="minorHAnsi"/>
          <w:sz w:val="24"/>
          <w:szCs w:val="24"/>
        </w:rPr>
        <w:t>1</w:t>
      </w:r>
      <w:r w:rsidR="000B7CB1">
        <w:rPr>
          <w:rFonts w:asciiTheme="minorHAnsi" w:hAnsiTheme="minorHAnsi" w:cstheme="minorHAnsi"/>
          <w:sz w:val="24"/>
          <w:szCs w:val="24"/>
        </w:rPr>
        <w:t>8:30</w:t>
      </w:r>
      <w:r w:rsidR="00684973">
        <w:rPr>
          <w:rFonts w:asciiTheme="minorHAnsi" w:hAnsiTheme="minorHAnsi" w:cstheme="minorHAnsi"/>
          <w:sz w:val="24"/>
          <w:szCs w:val="24"/>
        </w:rPr>
        <w:t xml:space="preserve"> sati.</w:t>
      </w:r>
    </w:p>
    <w:sectPr w:rsidR="00907908" w:rsidSect="0040018F">
      <w:footerReference w:type="default" r:id="rId7"/>
      <w:pgSz w:w="11906" w:h="16838"/>
      <w:pgMar w:top="624" w:right="720" w:bottom="62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7B563" w14:textId="77777777" w:rsidR="00F770B4" w:rsidRDefault="00F770B4" w:rsidP="0074553E">
      <w:pPr>
        <w:spacing w:after="0" w:line="240" w:lineRule="auto"/>
      </w:pPr>
      <w:r>
        <w:separator/>
      </w:r>
    </w:p>
  </w:endnote>
  <w:endnote w:type="continuationSeparator" w:id="0">
    <w:p w14:paraId="63F02886" w14:textId="77777777" w:rsidR="00F770B4" w:rsidRDefault="00F770B4" w:rsidP="00745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9EB7E" w14:textId="77777777" w:rsidR="0074553E" w:rsidRDefault="0074553E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210D3C">
      <w:rPr>
        <w:noProof/>
      </w:rPr>
      <w:t>2</w:t>
    </w:r>
    <w:r>
      <w:fldChar w:fldCharType="end"/>
    </w:r>
  </w:p>
  <w:p w14:paraId="548BE989" w14:textId="77777777" w:rsidR="0074553E" w:rsidRDefault="007455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B88C4" w14:textId="77777777" w:rsidR="00F770B4" w:rsidRDefault="00F770B4" w:rsidP="0074553E">
      <w:pPr>
        <w:spacing w:after="0" w:line="240" w:lineRule="auto"/>
      </w:pPr>
      <w:r>
        <w:separator/>
      </w:r>
    </w:p>
  </w:footnote>
  <w:footnote w:type="continuationSeparator" w:id="0">
    <w:p w14:paraId="40BF4DDF" w14:textId="77777777" w:rsidR="00F770B4" w:rsidRDefault="00F770B4" w:rsidP="00745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4BD"/>
    <w:multiLevelType w:val="hybridMultilevel"/>
    <w:tmpl w:val="74C065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C5FF2"/>
    <w:multiLevelType w:val="hybridMultilevel"/>
    <w:tmpl w:val="2B7471CA"/>
    <w:lvl w:ilvl="0" w:tplc="DF4E6A00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D4AEFEA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1D44920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CE3772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AC6AE9C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3A4850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BED7C4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998BF9A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5AAEC2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1DE3654"/>
    <w:multiLevelType w:val="hybridMultilevel"/>
    <w:tmpl w:val="C7185F62"/>
    <w:lvl w:ilvl="0" w:tplc="A8868F60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98A841C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74C0E8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A94CC04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7309C2C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3669CD2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9A4A7B0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A22E1A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4E82DB0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3AD0D98"/>
    <w:multiLevelType w:val="hybridMultilevel"/>
    <w:tmpl w:val="40708CF4"/>
    <w:lvl w:ilvl="0" w:tplc="FA74CE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84539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AE9B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1A36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FC27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522F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C08C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2CBE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92E3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4BD5465"/>
    <w:multiLevelType w:val="hybridMultilevel"/>
    <w:tmpl w:val="C3D2CC96"/>
    <w:lvl w:ilvl="0" w:tplc="3B0CAB98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3EA9DB4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B4EF86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264B04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F5E1E44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D66114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66D7F4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F6E806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C65530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8215581"/>
    <w:multiLevelType w:val="hybridMultilevel"/>
    <w:tmpl w:val="A07E7C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D51B0"/>
    <w:multiLevelType w:val="hybridMultilevel"/>
    <w:tmpl w:val="DCECEA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A0F53"/>
    <w:multiLevelType w:val="hybridMultilevel"/>
    <w:tmpl w:val="66E0F7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53496"/>
    <w:multiLevelType w:val="hybridMultilevel"/>
    <w:tmpl w:val="2D8E0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160AB"/>
    <w:multiLevelType w:val="hybridMultilevel"/>
    <w:tmpl w:val="AFF83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B3C87"/>
    <w:multiLevelType w:val="hybridMultilevel"/>
    <w:tmpl w:val="FF96AC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93E64"/>
    <w:multiLevelType w:val="hybridMultilevel"/>
    <w:tmpl w:val="A2B20368"/>
    <w:lvl w:ilvl="0" w:tplc="ED020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8E9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CE1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42C6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8C5B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D66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6C6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C4EE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A6B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4D80397"/>
    <w:multiLevelType w:val="hybridMultilevel"/>
    <w:tmpl w:val="52A2A7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D0C18"/>
    <w:multiLevelType w:val="hybridMultilevel"/>
    <w:tmpl w:val="295AAF16"/>
    <w:lvl w:ilvl="0" w:tplc="90E40812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2F27F26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5ACFAE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E42320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74D5EA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40CFA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72B990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4780DF0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DE5F3A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43140C27"/>
    <w:multiLevelType w:val="hybridMultilevel"/>
    <w:tmpl w:val="DFFC41CA"/>
    <w:lvl w:ilvl="0" w:tplc="EEF0F844">
      <w:start w:val="1"/>
      <w:numFmt w:val="decimal"/>
      <w:lvlText w:val="%1."/>
      <w:lvlJc w:val="left"/>
      <w:pPr>
        <w:ind w:left="960" w:hanging="360"/>
      </w:pPr>
    </w:lvl>
    <w:lvl w:ilvl="1" w:tplc="041A0019">
      <w:start w:val="1"/>
      <w:numFmt w:val="lowerLetter"/>
      <w:lvlText w:val="%2."/>
      <w:lvlJc w:val="left"/>
      <w:pPr>
        <w:ind w:left="1680" w:hanging="360"/>
      </w:pPr>
    </w:lvl>
    <w:lvl w:ilvl="2" w:tplc="041A001B">
      <w:start w:val="1"/>
      <w:numFmt w:val="lowerRoman"/>
      <w:lvlText w:val="%3."/>
      <w:lvlJc w:val="right"/>
      <w:pPr>
        <w:ind w:left="2400" w:hanging="180"/>
      </w:pPr>
    </w:lvl>
    <w:lvl w:ilvl="3" w:tplc="041A000F">
      <w:start w:val="1"/>
      <w:numFmt w:val="decimal"/>
      <w:lvlText w:val="%4."/>
      <w:lvlJc w:val="left"/>
      <w:pPr>
        <w:ind w:left="3120" w:hanging="360"/>
      </w:pPr>
    </w:lvl>
    <w:lvl w:ilvl="4" w:tplc="041A0019">
      <w:start w:val="1"/>
      <w:numFmt w:val="lowerLetter"/>
      <w:lvlText w:val="%5."/>
      <w:lvlJc w:val="left"/>
      <w:pPr>
        <w:ind w:left="3840" w:hanging="360"/>
      </w:pPr>
    </w:lvl>
    <w:lvl w:ilvl="5" w:tplc="041A001B">
      <w:start w:val="1"/>
      <w:numFmt w:val="lowerRoman"/>
      <w:lvlText w:val="%6."/>
      <w:lvlJc w:val="right"/>
      <w:pPr>
        <w:ind w:left="4560" w:hanging="180"/>
      </w:pPr>
    </w:lvl>
    <w:lvl w:ilvl="6" w:tplc="041A000F">
      <w:start w:val="1"/>
      <w:numFmt w:val="decimal"/>
      <w:lvlText w:val="%7."/>
      <w:lvlJc w:val="left"/>
      <w:pPr>
        <w:ind w:left="5280" w:hanging="360"/>
      </w:pPr>
    </w:lvl>
    <w:lvl w:ilvl="7" w:tplc="041A0019">
      <w:start w:val="1"/>
      <w:numFmt w:val="lowerLetter"/>
      <w:lvlText w:val="%8."/>
      <w:lvlJc w:val="left"/>
      <w:pPr>
        <w:ind w:left="6000" w:hanging="360"/>
      </w:pPr>
    </w:lvl>
    <w:lvl w:ilvl="8" w:tplc="041A001B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44BC2119"/>
    <w:multiLevelType w:val="hybridMultilevel"/>
    <w:tmpl w:val="5032F3E4"/>
    <w:lvl w:ilvl="0" w:tplc="967A6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F01D1"/>
    <w:multiLevelType w:val="hybridMultilevel"/>
    <w:tmpl w:val="6504A3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73DA2"/>
    <w:multiLevelType w:val="hybridMultilevel"/>
    <w:tmpl w:val="700E3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76303E"/>
    <w:multiLevelType w:val="hybridMultilevel"/>
    <w:tmpl w:val="DAFC8F40"/>
    <w:lvl w:ilvl="0" w:tplc="235027B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13908D5"/>
    <w:multiLevelType w:val="hybridMultilevel"/>
    <w:tmpl w:val="23C6DEEA"/>
    <w:lvl w:ilvl="0" w:tplc="5152196C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64DEC8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C296EA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5E064E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0569D3A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CAC4A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4E2ED8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CAE692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3C43A8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 w15:restartNumberingAfterBreak="0">
    <w:nsid w:val="6F0854CE"/>
    <w:multiLevelType w:val="hybridMultilevel"/>
    <w:tmpl w:val="7DB63C06"/>
    <w:lvl w:ilvl="0" w:tplc="27065C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2C70CCE"/>
    <w:multiLevelType w:val="hybridMultilevel"/>
    <w:tmpl w:val="FC6A0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D01122"/>
    <w:multiLevelType w:val="multilevel"/>
    <w:tmpl w:val="FD62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342FCC"/>
    <w:multiLevelType w:val="hybridMultilevel"/>
    <w:tmpl w:val="E66C5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562317">
    <w:abstractNumId w:val="12"/>
  </w:num>
  <w:num w:numId="2" w16cid:durableId="95489479">
    <w:abstractNumId w:val="8"/>
  </w:num>
  <w:num w:numId="3" w16cid:durableId="477574537">
    <w:abstractNumId w:val="20"/>
  </w:num>
  <w:num w:numId="4" w16cid:durableId="98003766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9320657">
    <w:abstractNumId w:val="2"/>
  </w:num>
  <w:num w:numId="6" w16cid:durableId="1777598715">
    <w:abstractNumId w:val="19"/>
  </w:num>
  <w:num w:numId="7" w16cid:durableId="1072502881">
    <w:abstractNumId w:val="18"/>
  </w:num>
  <w:num w:numId="8" w16cid:durableId="1306861045">
    <w:abstractNumId w:val="4"/>
  </w:num>
  <w:num w:numId="9" w16cid:durableId="1954314069">
    <w:abstractNumId w:val="1"/>
  </w:num>
  <w:num w:numId="10" w16cid:durableId="466581992">
    <w:abstractNumId w:val="3"/>
  </w:num>
  <w:num w:numId="11" w16cid:durableId="453719939">
    <w:abstractNumId w:val="11"/>
  </w:num>
  <w:num w:numId="12" w16cid:durableId="584220122">
    <w:abstractNumId w:val="13"/>
  </w:num>
  <w:num w:numId="13" w16cid:durableId="14663882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88468654">
    <w:abstractNumId w:val="21"/>
  </w:num>
  <w:num w:numId="15" w16cid:durableId="2092115283">
    <w:abstractNumId w:val="0"/>
  </w:num>
  <w:num w:numId="16" w16cid:durableId="1044602135">
    <w:abstractNumId w:val="9"/>
  </w:num>
  <w:num w:numId="17" w16cid:durableId="668366736">
    <w:abstractNumId w:val="23"/>
  </w:num>
  <w:num w:numId="18" w16cid:durableId="17316138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67507760">
    <w:abstractNumId w:val="17"/>
  </w:num>
  <w:num w:numId="20" w16cid:durableId="19513549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20686608">
    <w:abstractNumId w:val="15"/>
  </w:num>
  <w:num w:numId="22" w16cid:durableId="18725240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8370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7188078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EB2"/>
    <w:rsid w:val="0000173D"/>
    <w:rsid w:val="00035C08"/>
    <w:rsid w:val="00044DE9"/>
    <w:rsid w:val="000609B6"/>
    <w:rsid w:val="0007252C"/>
    <w:rsid w:val="0007517D"/>
    <w:rsid w:val="00094C03"/>
    <w:rsid w:val="000B0908"/>
    <w:rsid w:val="000B2E92"/>
    <w:rsid w:val="000B5012"/>
    <w:rsid w:val="000B68D3"/>
    <w:rsid w:val="000B7CB1"/>
    <w:rsid w:val="000D65C9"/>
    <w:rsid w:val="000D76F1"/>
    <w:rsid w:val="00100A26"/>
    <w:rsid w:val="0011504D"/>
    <w:rsid w:val="00117950"/>
    <w:rsid w:val="0013140E"/>
    <w:rsid w:val="00145424"/>
    <w:rsid w:val="00147473"/>
    <w:rsid w:val="00155A83"/>
    <w:rsid w:val="001579A5"/>
    <w:rsid w:val="001624C7"/>
    <w:rsid w:val="001674FC"/>
    <w:rsid w:val="0019022D"/>
    <w:rsid w:val="001919EB"/>
    <w:rsid w:val="001E4110"/>
    <w:rsid w:val="001E4D6C"/>
    <w:rsid w:val="00210D3C"/>
    <w:rsid w:val="00215E09"/>
    <w:rsid w:val="0023147B"/>
    <w:rsid w:val="00231F5F"/>
    <w:rsid w:val="00237E71"/>
    <w:rsid w:val="002426BB"/>
    <w:rsid w:val="002434E5"/>
    <w:rsid w:val="00257DAB"/>
    <w:rsid w:val="00276B7E"/>
    <w:rsid w:val="00297095"/>
    <w:rsid w:val="002E172B"/>
    <w:rsid w:val="002F6520"/>
    <w:rsid w:val="00304A32"/>
    <w:rsid w:val="00313813"/>
    <w:rsid w:val="003245F2"/>
    <w:rsid w:val="00324C1E"/>
    <w:rsid w:val="00331B28"/>
    <w:rsid w:val="00335D2D"/>
    <w:rsid w:val="00336A65"/>
    <w:rsid w:val="0035114A"/>
    <w:rsid w:val="00352000"/>
    <w:rsid w:val="0035542D"/>
    <w:rsid w:val="003615E0"/>
    <w:rsid w:val="00362A3D"/>
    <w:rsid w:val="0037624F"/>
    <w:rsid w:val="00377883"/>
    <w:rsid w:val="003A3EB2"/>
    <w:rsid w:val="003E441C"/>
    <w:rsid w:val="003F4E57"/>
    <w:rsid w:val="003F7E49"/>
    <w:rsid w:val="0040018F"/>
    <w:rsid w:val="00402DB0"/>
    <w:rsid w:val="00431604"/>
    <w:rsid w:val="0049470C"/>
    <w:rsid w:val="004A217A"/>
    <w:rsid w:val="004C2A89"/>
    <w:rsid w:val="004D5B84"/>
    <w:rsid w:val="004E6D28"/>
    <w:rsid w:val="004F06BF"/>
    <w:rsid w:val="004F38E7"/>
    <w:rsid w:val="00506478"/>
    <w:rsid w:val="00532C32"/>
    <w:rsid w:val="00555A50"/>
    <w:rsid w:val="0055752F"/>
    <w:rsid w:val="00581E5B"/>
    <w:rsid w:val="005A3F19"/>
    <w:rsid w:val="005D6A08"/>
    <w:rsid w:val="005F18AF"/>
    <w:rsid w:val="005F47CA"/>
    <w:rsid w:val="00606C16"/>
    <w:rsid w:val="00610CAC"/>
    <w:rsid w:val="00611FA2"/>
    <w:rsid w:val="00620A48"/>
    <w:rsid w:val="00625A54"/>
    <w:rsid w:val="00643E83"/>
    <w:rsid w:val="00644DE0"/>
    <w:rsid w:val="006553DB"/>
    <w:rsid w:val="00674C77"/>
    <w:rsid w:val="00684973"/>
    <w:rsid w:val="006869E2"/>
    <w:rsid w:val="00697771"/>
    <w:rsid w:val="006B72B9"/>
    <w:rsid w:val="006C79EB"/>
    <w:rsid w:val="006E31C2"/>
    <w:rsid w:val="006F6564"/>
    <w:rsid w:val="00704414"/>
    <w:rsid w:val="0074553E"/>
    <w:rsid w:val="00756BEB"/>
    <w:rsid w:val="00776CA3"/>
    <w:rsid w:val="00783158"/>
    <w:rsid w:val="007923A6"/>
    <w:rsid w:val="00792727"/>
    <w:rsid w:val="007943E3"/>
    <w:rsid w:val="00794697"/>
    <w:rsid w:val="007A32C2"/>
    <w:rsid w:val="007A3701"/>
    <w:rsid w:val="007D0145"/>
    <w:rsid w:val="007D67E2"/>
    <w:rsid w:val="007E298D"/>
    <w:rsid w:val="008107CA"/>
    <w:rsid w:val="00851008"/>
    <w:rsid w:val="0087364C"/>
    <w:rsid w:val="0088455D"/>
    <w:rsid w:val="0089647E"/>
    <w:rsid w:val="00897534"/>
    <w:rsid w:val="008B5119"/>
    <w:rsid w:val="008C26EE"/>
    <w:rsid w:val="008C5893"/>
    <w:rsid w:val="008D70AD"/>
    <w:rsid w:val="008E7997"/>
    <w:rsid w:val="008F5285"/>
    <w:rsid w:val="00907908"/>
    <w:rsid w:val="00917A26"/>
    <w:rsid w:val="00957E17"/>
    <w:rsid w:val="00977341"/>
    <w:rsid w:val="00981BA2"/>
    <w:rsid w:val="00993052"/>
    <w:rsid w:val="009E062D"/>
    <w:rsid w:val="00A27DAA"/>
    <w:rsid w:val="00A53B4F"/>
    <w:rsid w:val="00A56386"/>
    <w:rsid w:val="00A7433E"/>
    <w:rsid w:val="00A74730"/>
    <w:rsid w:val="00A83887"/>
    <w:rsid w:val="00A8603A"/>
    <w:rsid w:val="00AA1A62"/>
    <w:rsid w:val="00AA25EC"/>
    <w:rsid w:val="00AA59A7"/>
    <w:rsid w:val="00AD70E4"/>
    <w:rsid w:val="00AE1023"/>
    <w:rsid w:val="00B00269"/>
    <w:rsid w:val="00B10BD1"/>
    <w:rsid w:val="00B15CA9"/>
    <w:rsid w:val="00B212D0"/>
    <w:rsid w:val="00B23B0E"/>
    <w:rsid w:val="00B64541"/>
    <w:rsid w:val="00B71171"/>
    <w:rsid w:val="00B75E1C"/>
    <w:rsid w:val="00BB073A"/>
    <w:rsid w:val="00BE3079"/>
    <w:rsid w:val="00BF1217"/>
    <w:rsid w:val="00C01FAF"/>
    <w:rsid w:val="00C026BF"/>
    <w:rsid w:val="00C055E8"/>
    <w:rsid w:val="00C21660"/>
    <w:rsid w:val="00C34875"/>
    <w:rsid w:val="00C50703"/>
    <w:rsid w:val="00C5434B"/>
    <w:rsid w:val="00C655D3"/>
    <w:rsid w:val="00C657EB"/>
    <w:rsid w:val="00C87860"/>
    <w:rsid w:val="00C9466B"/>
    <w:rsid w:val="00CA2D7A"/>
    <w:rsid w:val="00CA5614"/>
    <w:rsid w:val="00CB09DC"/>
    <w:rsid w:val="00CC0B83"/>
    <w:rsid w:val="00CC3839"/>
    <w:rsid w:val="00CC51AB"/>
    <w:rsid w:val="00CE3DA1"/>
    <w:rsid w:val="00D35CDE"/>
    <w:rsid w:val="00D51495"/>
    <w:rsid w:val="00D537D2"/>
    <w:rsid w:val="00D72F36"/>
    <w:rsid w:val="00D83763"/>
    <w:rsid w:val="00DC47DE"/>
    <w:rsid w:val="00E0499F"/>
    <w:rsid w:val="00E05406"/>
    <w:rsid w:val="00E05990"/>
    <w:rsid w:val="00E35D5C"/>
    <w:rsid w:val="00E63780"/>
    <w:rsid w:val="00E673A3"/>
    <w:rsid w:val="00E808B5"/>
    <w:rsid w:val="00E847A4"/>
    <w:rsid w:val="00ED0214"/>
    <w:rsid w:val="00EE188C"/>
    <w:rsid w:val="00EF119A"/>
    <w:rsid w:val="00EF4101"/>
    <w:rsid w:val="00F12AF4"/>
    <w:rsid w:val="00F14FDF"/>
    <w:rsid w:val="00F21AF7"/>
    <w:rsid w:val="00F30999"/>
    <w:rsid w:val="00F36157"/>
    <w:rsid w:val="00F37791"/>
    <w:rsid w:val="00F749E5"/>
    <w:rsid w:val="00F770B4"/>
    <w:rsid w:val="00F77569"/>
    <w:rsid w:val="00F8797B"/>
    <w:rsid w:val="00F8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259E"/>
  <w15:docId w15:val="{A69C47A5-5F7B-4AE4-BF44-96EB07E7B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  <w:ind w:firstLine="709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5752F"/>
    <w:pPr>
      <w:keepNext/>
      <w:spacing w:after="0" w:line="240" w:lineRule="auto"/>
      <w:ind w:firstLine="0"/>
      <w:jc w:val="center"/>
      <w:outlineLvl w:val="2"/>
    </w:pPr>
    <w:rPr>
      <w:rFonts w:ascii="Trebuchet MS" w:eastAsia="Times New Roman" w:hAnsi="Trebuchet MS"/>
      <w:b/>
      <w:bCs/>
      <w:sz w:val="24"/>
      <w:szCs w:val="24"/>
      <w:lang w:eastAsia="hr-H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63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553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4553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4553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4553E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673A3"/>
    <w:pPr>
      <w:spacing w:after="0" w:line="240" w:lineRule="auto"/>
      <w:ind w:left="720" w:firstLine="0"/>
    </w:pPr>
    <w:rPr>
      <w:rFonts w:eastAsiaTheme="minorHAnsi" w:cs="Calibri"/>
    </w:rPr>
  </w:style>
  <w:style w:type="paragraph" w:styleId="NormalWeb">
    <w:name w:val="Normal (Web)"/>
    <w:basedOn w:val="Normal"/>
    <w:uiPriority w:val="99"/>
    <w:semiHidden/>
    <w:unhideWhenUsed/>
    <w:rsid w:val="00044DE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07517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B0E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55752F"/>
    <w:rPr>
      <w:rFonts w:ascii="Trebuchet MS" w:eastAsia="Times New Roman" w:hAnsi="Trebuchet MS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55752F"/>
    <w:pPr>
      <w:spacing w:after="0" w:line="240" w:lineRule="auto"/>
      <w:ind w:firstLine="0"/>
      <w:jc w:val="center"/>
    </w:pPr>
    <w:rPr>
      <w:rFonts w:ascii="Times New Roman" w:eastAsia="Times New Roman" w:hAnsi="Times New Roman"/>
      <w:b/>
      <w:sz w:val="32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55752F"/>
    <w:rPr>
      <w:rFonts w:ascii="Times New Roman" w:eastAsia="Times New Roman" w:hAnsi="Times New Roman"/>
      <w:b/>
      <w:sz w:val="32"/>
      <w:lang w:val="x-none" w:eastAsia="x-none"/>
    </w:rPr>
  </w:style>
  <w:style w:type="paragraph" w:styleId="BodyText2">
    <w:name w:val="Body Text 2"/>
    <w:basedOn w:val="Normal"/>
    <w:link w:val="BodyText2Char"/>
    <w:rsid w:val="0055752F"/>
    <w:pPr>
      <w:spacing w:after="120" w:line="480" w:lineRule="auto"/>
      <w:ind w:firstLine="0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odyText2Char">
    <w:name w:val="Body Text 2 Char"/>
    <w:basedOn w:val="DefaultParagraphFont"/>
    <w:link w:val="BodyText2"/>
    <w:rsid w:val="0055752F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7943E3"/>
    <w:rPr>
      <w:b/>
      <w:bCs/>
    </w:rPr>
  </w:style>
  <w:style w:type="paragraph" w:customStyle="1" w:styleId="xxmsonormal">
    <w:name w:val="x_x_msonormal"/>
    <w:basedOn w:val="Normal"/>
    <w:rsid w:val="00A53B4F"/>
    <w:pPr>
      <w:spacing w:after="0" w:line="240" w:lineRule="auto"/>
      <w:ind w:firstLine="0"/>
    </w:pPr>
    <w:rPr>
      <w:rFonts w:eastAsiaTheme="minorHAnsi" w:cs="Calibri"/>
      <w:lang w:eastAsia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6386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2669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4624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3082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1077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508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3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411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02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377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209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682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10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08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424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234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39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18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069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929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507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104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85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364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712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114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759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76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145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356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409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Z A P I S N I K</vt:lpstr>
      <vt:lpstr>Z A P I S N I K</vt:lpstr>
    </vt:vector>
  </TitlesOfParts>
  <Company>Microsoft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I S N I K</dc:title>
  <dc:creator>Korisnik</dc:creator>
  <cp:lastModifiedBy>Jasmina Šoić</cp:lastModifiedBy>
  <cp:revision>3</cp:revision>
  <cp:lastPrinted>2022-05-18T08:47:00Z</cp:lastPrinted>
  <dcterms:created xsi:type="dcterms:W3CDTF">2022-12-09T13:13:00Z</dcterms:created>
  <dcterms:modified xsi:type="dcterms:W3CDTF">2022-12-09T13:21:00Z</dcterms:modified>
</cp:coreProperties>
</file>