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8.png" ContentType="image/png"/>
  <Override PartName="/word/media/image2.jpeg" ContentType="image/jpe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 w:cs="Times New Roman"/>
          <w:sz w:val="52"/>
          <w:szCs w:val="52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/>
          <w:sz w:val="52"/>
          <w:szCs w:val="52"/>
        </w:rPr>
      </w:pPr>
      <w:r>
        <w:rPr>
          <w:rFonts w:eastAsia="Calibri" w:cs="Times New Roman" w:ascii="Times New Roman" w:hAnsi="Times New Roman"/>
          <w:sz w:val="52"/>
          <w:szCs w:val="52"/>
        </w:rPr>
        <w:t>Gradska knjižnica Samobor</w:t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72"/>
          <w:szCs w:val="72"/>
        </w:rPr>
      </w:pPr>
      <w:r>
        <w:rPr/>
        <w:drawing>
          <wp:inline distT="0" distB="9525" distL="0" distR="0">
            <wp:extent cx="2705100" cy="1685925"/>
            <wp:effectExtent l="0" t="0" r="0" b="0"/>
            <wp:docPr id="1" name="Slika 1" descr="Slikovni rezultat za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ovni rezultat za boo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Calibri" w:cs="Times New Roman"/>
          <w:sz w:val="72"/>
          <w:szCs w:val="72"/>
        </w:rPr>
      </w:pPr>
      <w:r>
        <w:rPr>
          <w:rFonts w:eastAsia="Calibri" w:cs="Times New Roman" w:ascii="Times New Roman" w:hAnsi="Times New Roman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72"/>
          <w:szCs w:val="72"/>
        </w:rPr>
      </w:pPr>
      <w:r>
        <w:rPr>
          <w:rFonts w:eastAsia="Calibri" w:cs="Times New Roman" w:ascii="Times New Roman" w:hAnsi="Times New Roman"/>
          <w:sz w:val="72"/>
          <w:szCs w:val="72"/>
        </w:rPr>
        <w:t>Izvještaj</w:t>
      </w:r>
    </w:p>
    <w:p>
      <w:pPr>
        <w:pStyle w:val="Normal"/>
        <w:jc w:val="center"/>
        <w:rPr>
          <w:rFonts w:ascii="Times New Roman" w:hAnsi="Times New Roman" w:eastAsia="Calibri" w:cs="Times New Roman"/>
          <w:sz w:val="72"/>
          <w:szCs w:val="72"/>
        </w:rPr>
      </w:pPr>
      <w:r>
        <w:rPr>
          <w:rFonts w:eastAsia="Calibri" w:cs="Times New Roman" w:ascii="Times New Roman" w:hAnsi="Times New Roman"/>
          <w:sz w:val="72"/>
          <w:szCs w:val="72"/>
        </w:rPr>
        <w:t xml:space="preserve"> </w:t>
      </w:r>
      <w:r>
        <w:rPr>
          <w:rFonts w:eastAsia="Calibri" w:cs="Times New Roman" w:ascii="Times New Roman" w:hAnsi="Times New Roman"/>
          <w:sz w:val="72"/>
          <w:szCs w:val="72"/>
        </w:rPr>
        <w:t>o radu knjižnice za 2017. godinu</w:t>
      </w:r>
    </w:p>
    <w:p>
      <w:pPr>
        <w:pStyle w:val="Normal"/>
        <w:jc w:val="center"/>
        <w:rPr>
          <w:rFonts w:ascii="Times New Roman" w:hAnsi="Times New Roman" w:eastAsia="Calibri" w:cs="Times New Roman"/>
          <w:sz w:val="72"/>
          <w:szCs w:val="72"/>
        </w:rPr>
      </w:pPr>
      <w:r>
        <w:rPr>
          <w:rFonts w:eastAsia="Calibri" w:cs="Times New Roman" w:ascii="Times New Roman" w:hAnsi="Times New Roman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52"/>
          <w:szCs w:val="52"/>
        </w:rPr>
      </w:pPr>
      <w:r>
        <w:rPr>
          <w:rFonts w:eastAsia="Calibri" w:cs="Times New Roman" w:ascii="Times New Roman" w:hAnsi="Times New Roman"/>
          <w:sz w:val="52"/>
          <w:szCs w:val="52"/>
        </w:rPr>
        <w:t>Samobor, 12. ožujka 2018.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ind w:left="375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ind w:left="375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ind w:left="375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ind w:left="375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tbl>
      <w:tblPr>
        <w:tblW w:w="7020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20"/>
      </w:tblGrid>
      <w:tr>
        <w:trPr>
          <w:trHeight w:val="13296" w:hRule="atLeast"/>
        </w:trPr>
        <w:tc>
          <w:tcPr>
            <w:tcW w:w="702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240" w:after="60"/>
              <w:jc w:val="center"/>
              <w:outlineLvl w:val="0"/>
              <w:rPr>
                <w:rFonts w:ascii="Bookman Old Style" w:hAnsi="Bookman Old Style" w:eastAsia="Times New Roman" w:cs="Times New Roman"/>
                <w:bCs/>
                <w:kern w:val="2"/>
                <w:sz w:val="44"/>
                <w:szCs w:val="4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bCs/>
                <w:kern w:val="2"/>
                <w:sz w:val="44"/>
                <w:szCs w:val="44"/>
                <w:lang w:eastAsia="hr-HR"/>
              </w:rPr>
              <w:t>Osobna karta Gradske knjižnice Samobor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240" w:after="60"/>
              <w:outlineLvl w:val="0"/>
              <w:rPr>
                <w:rFonts w:ascii="Bookman Old Style" w:hAnsi="Bookman Old Style" w:eastAsia="Times New Roman" w:cs="Times New Roman"/>
                <w:bCs/>
                <w:kern w:val="2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bCs/>
                <w:kern w:val="2"/>
                <w:sz w:val="28"/>
                <w:szCs w:val="28"/>
                <w:lang w:eastAsia="hr-HR"/>
              </w:rPr>
              <w:t xml:space="preserve">  </w:t>
            </w:r>
            <w:r>
              <w:rPr>
                <w:rFonts w:eastAsia="Times New Roman" w:cs="Times New Roman" w:ascii="Bookman Old Style" w:hAnsi="Bookman Old Style"/>
                <w:bCs/>
                <w:kern w:val="2"/>
                <w:sz w:val="28"/>
                <w:szCs w:val="28"/>
                <w:lang w:eastAsia="hr-HR"/>
              </w:rPr>
              <w:t>Odjel za odrasle, Zavičajna zbirka, M. Krleže 9,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240" w:after="60"/>
              <w:outlineLvl w:val="0"/>
              <w:rPr>
                <w:rFonts w:ascii="Bookman Old Style" w:hAnsi="Bookman Old Style" w:eastAsia="Times New Roman" w:cs="Times New Roman"/>
                <w:bCs/>
                <w:kern w:val="2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bCs/>
                <w:kern w:val="2"/>
                <w:sz w:val="28"/>
                <w:szCs w:val="28"/>
                <w:lang w:eastAsia="hr-HR"/>
              </w:rPr>
              <w:t xml:space="preserve">  </w:t>
            </w:r>
            <w:r>
              <w:rPr>
                <w:rFonts w:eastAsia="Times New Roman" w:cs="Times New Roman" w:ascii="Bookman Old Style" w:hAnsi="Bookman Old Style"/>
                <w:bCs/>
                <w:kern w:val="2"/>
                <w:sz w:val="28"/>
                <w:szCs w:val="28"/>
                <w:lang w:eastAsia="hr-HR"/>
              </w:rPr>
              <w:t xml:space="preserve">Odjel za djecu i mladež, Šmidhenova 36,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8"/>
                <w:szCs w:val="28"/>
                <w:lang w:eastAsia="hr-HR"/>
              </w:rPr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8"/>
                <w:szCs w:val="28"/>
                <w:lang w:eastAsia="hr-HR"/>
              </w:rPr>
              <w:t>PROSTO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>R: 600 m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  <w:vertAlign w:val="superscript"/>
                <w:lang w:eastAsia="hr-HR"/>
              </w:rPr>
              <w:t>2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 xml:space="preserve">ČLANOVI : </w:t>
            </w: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  <w:lang w:eastAsia="hr-HR"/>
              </w:rPr>
              <w:t>7.514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 xml:space="preserve">BROJ POSJETA: </w:t>
            </w: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  <w:lang w:eastAsia="hr-HR"/>
              </w:rPr>
              <w:t>44.805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 xml:space="preserve">CIRKULACIJA GRAĐE: </w:t>
            </w: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  <w:lang w:eastAsia="hr-HR"/>
              </w:rPr>
              <w:t xml:space="preserve">178.191 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>jedinica građe ( knjižna i neknjižna građa )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 xml:space="preserve">BROJ „ sviđa mi se „na facebook-u: </w:t>
            </w: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  <w:lang w:eastAsia="hr-HR"/>
              </w:rPr>
              <w:t>2.134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>RADNO VRIJEME ZA KORISNIKE: 64 sati tjedno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>MJESTA ZA PRISTUP INTERNETU: 5 mjesta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>MJESTA ZA ČITANJE DNEVNOG TISKA: 10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>MJESTA U ČITAONICAMA: 10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 xml:space="preserve">STANJE  KNJIŽNOG FONDA 31.12.2017.: </w:t>
            </w: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  <w:lang w:eastAsia="hr-HR"/>
              </w:rPr>
              <w:t>91 027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>STANJE NEKNJIŽNE GRAĐE 31.12.2017.: 5 944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>PRETPLAĆENIH NASLOVA ČASOPISA I NOVINA: 71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>NABAVA U 2017. godini : 3 234 jedinica građe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>NABAVA NEKNJIŽNE GRAĐE U 2017.  : 72 jedince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 xml:space="preserve">KULTURNI PROGRAMI U 2017. godini: </w:t>
            </w: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  <w:lang w:eastAsia="hr-HR"/>
              </w:rPr>
              <w:t xml:space="preserve">253 </w:t>
            </w:r>
            <w:r>
              <w:rPr>
                <w:rFonts w:eastAsia="Times New Roman" w:cs="Times New Roman" w:ascii="Bookman Old Style" w:hAnsi="Bookman Old Style"/>
                <w:color w:val="000000"/>
                <w:sz w:val="24"/>
                <w:szCs w:val="24"/>
                <w:lang w:eastAsia="hr-HR"/>
              </w:rPr>
              <w:t>aktivnosti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>BROJ ZAPOSLENIH: 17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 xml:space="preserve">BROJ TISKANOG KNJIGOMATA U 2017. 3 broja 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  <w:t>BRIJ RADIJSKOG KNJIGOMATA U 2017. 10 emisija</w:t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</w:r>
          </w:p>
          <w:p>
            <w:pPr>
              <w:pStyle w:val="Normal"/>
              <w:spacing w:lineRule="auto" w:line="480" w:before="0" w:after="0"/>
              <w:ind w:left="201" w:hanging="0"/>
              <w:rPr>
                <w:rFonts w:ascii="Bookman Old Style" w:hAnsi="Bookman Old Style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eastAsia="hr-HR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      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 xml:space="preserve">UVODNA RIJEČ 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Knjižnica osigurava osnovne uvjete za učenje kroz cijeli život, za kulturni razvitak i neovisno odlučivanje.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Usluge koje korisnicima pružaju knjižnice, osnovne kulturne navike i potrebe koje se stječu u knjižnicama, preduvjet su korištenja usluga i programa drugih kulturnih institucija.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Važnost narodne knjižnice u svakom civiliziranom društvu je velika, a kultura lokalne zajednice i društva uvijek je odraz izgleda knjižnice, kao što je rekao Andre Maurois: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</w:t>
      </w:r>
      <w:r>
        <w:rPr>
          <w:rFonts w:eastAsia="Times New Roman" w:cs="Times New Roman" w:ascii="Bookman Old Style" w:hAnsi="Bookman Old Style"/>
          <w:b/>
          <w:sz w:val="24"/>
          <w:szCs w:val="24"/>
        </w:rPr>
        <w:t>„</w:t>
      </w:r>
      <w:r>
        <w:rPr>
          <w:rFonts w:eastAsia="Times New Roman" w:cs="Times New Roman" w:ascii="Bookman Old Style" w:hAnsi="Bookman Old Style"/>
          <w:b/>
          <w:sz w:val="24"/>
          <w:szCs w:val="24"/>
        </w:rPr>
        <w:t xml:space="preserve">Knjižnica nije samo koristan instrument nacije, ona pridonosi formiranju te nacije.„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 xml:space="preserve"> 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    </w:t>
      </w:r>
      <w:r>
        <w:rPr>
          <w:rFonts w:eastAsia="Times New Roman" w:cs="Times New Roman" w:ascii="Bookman Old Style" w:hAnsi="Bookman Old Style"/>
          <w:b/>
          <w:sz w:val="24"/>
          <w:szCs w:val="24"/>
        </w:rPr>
        <w:t xml:space="preserve">Tijekom cijele 2017. radili smo kontinuirano, samozatajno i predano kroz mnogobrojne projekte, velika i mala događanja u svim odjelima i segmentima rada. Svaki djelatnik knjižnice svojim radom dao je doprinos zajedništvu i visokoj kvaliteti i profesionalnosti u prezentaciji ustanove stručnoj javnosti i lokalnoj zajednici.    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 xml:space="preserve">    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>1.   OPĆI PODACI O KNJIŽNICI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     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     </w:t>
      </w:r>
      <w:r>
        <w:rPr>
          <w:rFonts w:eastAsia="Times New Roman" w:cs="Times New Roman" w:ascii="Bookman Old Style" w:hAnsi="Bookman Old Style"/>
          <w:sz w:val="24"/>
          <w:szCs w:val="24"/>
        </w:rPr>
        <w:t>Gradska knjižnica Samobor obavlja svoju osnovnu knjižničarsku djelatnost kroz rad Odjela za odrasle (u sastavu kojeg je Služba za nabavu i stručnu obradu građe te Zavičajna zbirka) i Odjela za djecu i mladež.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      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Knjižnica obavlja djelatnost 6 dana u tjednu (ukupno 64 radnih sati). Radno vrijeme je od 8,00 do 20,00 sati, a subotom od 8,00 do 12,00 sati, osim u razdoblju od srpnja do kolovoza kada Knjižnica radi četiri dana ujutro i dva dana poslijepodne.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      </w:t>
      </w:r>
      <w:r>
        <w:rPr>
          <w:rFonts w:eastAsia="Times New Roman" w:cs="Times New Roman" w:ascii="Bookman Old Style" w:hAnsi="Bookman Old Style"/>
          <w:sz w:val="24"/>
          <w:szCs w:val="24"/>
        </w:rPr>
        <w:t>Knjižnica je smještena na tri lokacije: Odjel za odrasle, Odjel za djecu i mladež, Uprava sa Zavičajnom zbirkom u prostoru od nepunih 600 m2, od kojih je oko 435 m2 namijenjeno radu s članovima, odnosno korisnicima. S obzirom na fond knjižne i neknjižne građe, potrebe korisnika i razvojne potrebe Knjižnice, to je nedostatan prostor, a taj je problem posebno prisutan na Odjelu za odrasle - u čitaonici novina i časopisa, studijskoj čitaonici te prostoru u kojemu je smješten kompletan fond u slobodnom pristupu i Zaštićeni fond znanstvene literature (fond koji nije u slobodnom pristupu). Nadamo se da će se u skoro vrijeme osigurati novi prostor za potrebe Gradske knjižnice Samobor  kojim će biti riješeni ti gorući problemi.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Recesija se obrušila na sve segmente društva pa tako i na planove za osiguranje novog prostora za potrebe Knjižnice. Radnje koje su do sada provedene u fazi su mirovanja, ali se nadamo da neće biti bačene u zaborav, već da će postati značajan dio strateškog planiranja kapitalnih investicija Grada Samobora u skoro vrijeme. 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Bookman Old Style" w:hAnsi="Bookman Old Style"/>
          <w:sz w:val="24"/>
          <w:szCs w:val="24"/>
        </w:rPr>
        <w:t>Kadrovski gledano u Knjižnici radi 17 djelatnika: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4 djelatnika SSS,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2 djelatnika VŠS,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9 djelatnika VSS ( uključujući ravnateljicu)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i 2 djelatnika NSS.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   </w:t>
      </w:r>
      <w:r>
        <w:rPr>
          <w:rFonts w:eastAsia="Times New Roman" w:cs="Times New Roman" w:ascii="Bookman Old Style" w:hAnsi="Bookman Old Style"/>
          <w:sz w:val="24"/>
          <w:szCs w:val="24"/>
        </w:rPr>
        <w:t>S obzirom na izrazito veliko broj administrativnih polova koje se nameću novim mnogobrojnim zakonskom aktima potrebno  je razmišljati o zapošljavanju administratora u Knjižnici. Poslove knjigovodstva sada vodi servis, a ostale administrativne poslove radi ravnateljica što ni kojem slučaju na zadovoljava postojeće propise. Poslove riznice - priprema za servis, također radi ravnateljica sama, što joj ostavlja iznimno malo vremena da se bavi unapređenjem struke i poboljšanjem kvalitete rada i usluga Knjižnice. U okolnostima novih zakonskih normi – fiskalne odgovornosti administrativni poslovi se još više povećavaju, za što u knjižnici nema potrebnog  obrazovanog kadra (tajnik… ).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jc w:val="both"/>
        <w:outlineLvl w:val="4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 xml:space="preserve">OSNOVNA DJELATNOST KNJIŽNICE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Gradska knjižnica Samobor u protekloj 2017. godini bila je nezaobilazna institucija u promicanju knjige i čitanja. Kao mjesni prilaz znanju, ova knjižnica je tijekom protekle godine bila na usluzi građanima Grada Samobora i Grada Sv. Nedjelje i pripadajućim naseljima, ali i šire, omogućujući im neposredan pristup svim vrstama znanja i obavijesti. Sloboda, napredak i razvitak društva i pojedinaca temeljne su ljudske vrijednosti, koje se mogu ostvariti samo ako se omogući dobro obaviještenim građanima da primjenjuju svoja demokratska prava i igraju aktivnu ulogu u društvu. Iz tih razloga Gradska knjižnica Samobor nastojala je tijekom čitave godine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Stvarati i jačati čitalačke navike kod djece od najranije dobi, kao i kod odraslih osoba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Podupirati osobno obrazovanje za koje se odlučuje pojedinac kao i formalno obrazovanje na svim razinama,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Stvarati mogućnost za osobni kreativni razvitak, naročito kod djece i mladih,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i/>
          <w:i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Promicati svijest o kulturnom naslijeđu, uvažavanju umjetnosti, znanstvenih postignuća i inovacija,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i/>
          <w:i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Njegovati dijalog među kulturama i zastupati kulturne različitosti,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i/>
          <w:i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Raditi na obogaćivanju i sređivanju zavičajne građe,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i/>
          <w:i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Osiguravati korisnicima pristup svim vrstama obavijesti zahvaljujući novim tehnologijama,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i/>
          <w:i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Osiguravati pristup informacijama korisnicima s posebnim potrebama,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60" w:hanging="360"/>
        <w:jc w:val="both"/>
        <w:rPr>
          <w:rFonts w:ascii="Bookman Old Style" w:hAnsi="Bookman Old Style" w:eastAsia="Times New Roman" w:cs="Times New Roman"/>
          <w:i/>
          <w:i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Pomagati korisnicima u razvijanju obavijesnih vještina i kompjuterske pismenosti,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a sve zahvaljujući jasnoj programskoj koncepciji knjižnice i definiranim ciljevima vezanim uz potrebe sredine u kojoj knjižnica djeluje.</w:t>
      </w:r>
    </w:p>
    <w:p>
      <w:pPr>
        <w:pStyle w:val="Normal"/>
        <w:spacing w:before="0" w:after="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Svoj program Gradska knjižnica Samobor realizirala je na tri lokacije – Odjel za  odrasle i Odjel za djeci i mlade, te Zavičajna zbirka.</w:t>
      </w:r>
    </w:p>
    <w:p>
      <w:pPr>
        <w:pStyle w:val="Normal"/>
        <w:spacing w:lineRule="auto" w:line="360"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9" w:hanging="645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>OSTALE USLUGE KNJIŽNICE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</w:rPr>
        <w:t>3.1.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rad u čitaonicama novina i časopisa na Odjelu za odrasle i Odjelu za djecu i mladež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rad u studijskoj čitaonici na Odjelu za odrasle (korištenje referentne literature i ostale literature koja nije u slobodnom pristupu)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telefonske informacije (rezervacija knjiga, produženje roka posudbe…)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korištenje knjižne i neknjižne građe o Samoboru, istaknutim Samoborcima te građe nastale u Samoboru (fond Zavičajne zbirke)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kontinuirani programi za djecu predškolske i školske dobi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(pričaonice, likovne radionice, kompjutorske i Internet radionice, glazbene slušaonice, video projekcije, bibliotečni odgoj, satovi lektire)</w:t>
      </w:r>
    </w:p>
    <w:p>
      <w:pPr>
        <w:pStyle w:val="Normal"/>
        <w:spacing w:before="0" w:after="0"/>
        <w:ind w:left="645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val="x-none"/>
        </w:rPr>
        <w:t>3.2. nove usluge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val="x-none"/>
        </w:rPr>
      </w:r>
    </w:p>
    <w:p>
      <w:pPr>
        <w:pStyle w:val="Normal"/>
        <w:numPr>
          <w:ilvl w:val="0"/>
          <w:numId w:val="5"/>
        </w:numPr>
        <w:spacing w:before="0" w:after="0"/>
        <w:ind w:left="360" w:hanging="36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izdavanje </w:t>
      </w:r>
      <w:r>
        <w:rPr>
          <w:rFonts w:eastAsia="Times New Roman" w:cs="Times New Roman" w:ascii="Bookman Old Style" w:hAnsi="Bookman Old Style"/>
          <w:b/>
          <w:sz w:val="24"/>
          <w:szCs w:val="24"/>
          <w:lang w:val="x-none"/>
        </w:rPr>
        <w:t>knjižničnih novina „Knjigomat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„ – </w:t>
      </w:r>
      <w:r>
        <w:rPr>
          <w:rFonts w:eastAsia="Times New Roman" w:cs="Times New Roman" w:ascii="Bookman Old Style" w:hAnsi="Bookman Old Style"/>
          <w:sz w:val="24"/>
          <w:szCs w:val="24"/>
        </w:rPr>
        <w:t>s Knjigomatom smo počeli još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2009. 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i to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sa željom da se na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 jedan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novi način korisnici informiraju o novim knjigama, CD</w:t>
      </w:r>
      <w:r>
        <w:rPr>
          <w:rFonts w:eastAsia="Times New Roman" w:cs="Times New Roman" w:ascii="Bookman Old Style" w:hAnsi="Bookman Old Style"/>
          <w:sz w:val="24"/>
          <w:szCs w:val="24"/>
        </w:rPr>
        <w:t>-ima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, zbirkama u knjižnici, aktivnostima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 i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događanjima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.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Do </w:t>
      </w:r>
      <w:r>
        <w:rPr>
          <w:rFonts w:eastAsia="Times New Roman" w:cs="Times New Roman" w:ascii="Bookman Old Style" w:hAnsi="Bookman Old Style"/>
          <w:sz w:val="24"/>
          <w:szCs w:val="24"/>
        </w:rPr>
        <w:t>kraja 2017.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</w:rPr>
        <w:t>je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izašl</w:t>
      </w:r>
      <w:r>
        <w:rPr>
          <w:rFonts w:eastAsia="Times New Roman" w:cs="Times New Roman" w:ascii="Bookman Old Style" w:hAnsi="Bookman Old Style"/>
          <w:sz w:val="24"/>
          <w:szCs w:val="24"/>
        </w:rPr>
        <w:t>o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</w:rPr>
        <w:t>26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brojeva,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 godišnje tri broja ( u 2017. br. 24, br. 25 i br. 26 ). Brošure su to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koj</w:t>
      </w:r>
      <w:r>
        <w:rPr>
          <w:rFonts w:eastAsia="Times New Roman" w:cs="Times New Roman" w:ascii="Bookman Old Style" w:hAnsi="Bookman Old Style"/>
          <w:sz w:val="24"/>
          <w:szCs w:val="24"/>
        </w:rPr>
        <w:t>e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su od bibliotekarske struke vrednovan</w:t>
      </w:r>
      <w:r>
        <w:rPr>
          <w:rFonts w:eastAsia="Times New Roman" w:cs="Times New Roman" w:ascii="Bookman Old Style" w:hAnsi="Bookman Old Style"/>
          <w:sz w:val="24"/>
          <w:szCs w:val="24"/>
        </w:rPr>
        <w:t>e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kao vrlo kvalitetna inovacija u širenju knjižničarske struke u šir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oj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društven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oj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zajednici.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val="x-none"/>
        </w:rPr>
        <w:t xml:space="preserve">    </w:t>
      </w:r>
    </w:p>
    <w:p>
      <w:pPr>
        <w:pStyle w:val="Normal"/>
        <w:spacing w:before="0" w:after="0"/>
        <w:ind w:left="360" w:hanging="0"/>
        <w:jc w:val="both"/>
        <w:rPr/>
      </w:pPr>
      <w:r>
        <w:rPr>
          <w:rFonts w:eastAsia="Times New Roman" w:cs="Times New Roman" w:ascii="Bookman Old Style" w:hAnsi="Bookman Old Style"/>
          <w:b/>
          <w:sz w:val="24"/>
          <w:szCs w:val="24"/>
          <w:lang w:val="x-none"/>
        </w:rPr>
        <w:t xml:space="preserve">    </w:t>
      </w:r>
      <w:hyperlink r:id="rId3">
        <w:r>
          <w:rPr>
            <w:rStyle w:val="Internetskapoveznica"/>
            <w:rFonts w:eastAsia="Times New Roman" w:cs="Times New Roman" w:ascii="Bookman Old Style" w:hAnsi="Bookman Old Style"/>
            <w:b/>
            <w:color w:val="0000FF"/>
            <w:sz w:val="24"/>
            <w:szCs w:val="24"/>
            <w:u w:val="single"/>
            <w:lang w:val="x-none"/>
          </w:rPr>
          <w:t>http://www.gks.hr/Knjigomat.pdf</w:t>
        </w:r>
      </w:hyperlink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val="x-none"/>
        </w:rPr>
      </w:r>
    </w:p>
    <w:p>
      <w:pPr>
        <w:pStyle w:val="Normal"/>
        <w:numPr>
          <w:ilvl w:val="0"/>
          <w:numId w:val="6"/>
        </w:numPr>
        <w:spacing w:before="0" w:after="0"/>
        <w:rPr>
          <w:rFonts w:ascii="Bookman Old Style" w:hAnsi="Bookman Old Style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Bookman Old Style" w:hAnsi="Bookman Old Style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Bookman Old Style" w:hAnsi="Bookman Old Style"/>
          <w:b/>
          <w:sz w:val="24"/>
          <w:szCs w:val="24"/>
          <w:lang w:val="en-US"/>
        </w:rPr>
        <w:t>radijska emisija Knjigomat</w:t>
      </w:r>
      <w:r>
        <w:rPr>
          <w:rFonts w:eastAsia="Times New Roman" w:cs="Times New Roman" w:ascii="Bookman Old Style" w:hAnsi="Bookman Old Style"/>
          <w:sz w:val="24"/>
          <w:szCs w:val="24"/>
          <w:lang w:val="en-US"/>
        </w:rPr>
        <w:t xml:space="preserve">  koja se emitira na Radio Samoboru  jednom mjesečno (druga srijeda u mjesecu u 16 sati). </w:t>
      </w:r>
    </w:p>
    <w:p>
      <w:pPr>
        <w:pStyle w:val="Normal"/>
        <w:spacing w:before="0" w:after="0"/>
        <w:ind w:left="360" w:hanging="0"/>
        <w:rPr>
          <w:rFonts w:ascii="Bookman Old Style" w:hAnsi="Bookman Old Style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Bookman Old Style" w:hAnsi="Bookman Old Style"/>
          <w:sz w:val="24"/>
          <w:szCs w:val="24"/>
          <w:lang w:val="en-US"/>
        </w:rPr>
        <w:t xml:space="preserve">Knjigomat je emisija o knjigama i ostalim zanimljivostima koje se vežu uz samoborsku knjižnicu i rad knjižnice općenito. </w:t>
      </w:r>
    </w:p>
    <w:p>
      <w:pPr>
        <w:pStyle w:val="Normal"/>
        <w:spacing w:before="0" w:after="0"/>
        <w:ind w:left="360" w:hanging="0"/>
        <w:rPr>
          <w:rFonts w:ascii="Bookman Old Style" w:hAnsi="Bookman Old Style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Bookman Old Style" w:hAnsi="Bookman Old Style"/>
          <w:sz w:val="24"/>
          <w:szCs w:val="24"/>
          <w:lang w:val="en-US"/>
        </w:rPr>
        <w:t xml:space="preserve">Do sada su realizrane 64 emisije, godišnje 10 emisija pa  je tako i u   2017. realizirano 10 emisija (  emitiraja nema samo u srpnju i kolovozu ). </w:t>
      </w:r>
    </w:p>
    <w:p>
      <w:pPr>
        <w:pStyle w:val="Normal"/>
        <w:spacing w:before="0" w:after="0"/>
        <w:ind w:left="360" w:hanging="0"/>
        <w:rPr/>
      </w:pPr>
      <w:hyperlink r:id="rId4">
        <w:r>
          <w:rPr>
            <w:rStyle w:val="Internetskapoveznica"/>
            <w:rFonts w:eastAsia="Times New Roman" w:cs="Times New Roman" w:ascii="Bookman Old Style" w:hAnsi="Bookman Old Style"/>
            <w:color w:val="0000FF"/>
            <w:sz w:val="24"/>
            <w:szCs w:val="24"/>
            <w:u w:val="single"/>
            <w:lang w:val="en-US"/>
          </w:rPr>
          <w:t>http://www.radiosamobor.hr/knjigomat.php</w:t>
        </w:r>
      </w:hyperlink>
      <w:r>
        <w:rPr>
          <w:rFonts w:eastAsia="Times New Roman" w:cs="Times New Roman" w:ascii="Bookman Old Style" w:hAnsi="Bookman Old Style"/>
          <w:sz w:val="24"/>
          <w:szCs w:val="24"/>
          <w:lang w:val="en-US"/>
        </w:rPr>
        <w:t xml:space="preserve">  . </w:t>
      </w:r>
    </w:p>
    <w:p>
      <w:pPr>
        <w:pStyle w:val="Normal"/>
        <w:spacing w:before="0" w:after="0"/>
        <w:ind w:left="436" w:hanging="0"/>
        <w:rPr>
          <w:rFonts w:ascii="Bookman Old Style" w:hAnsi="Bookman Old Style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Bookman Old Style" w:hAnsi="Bookman Old Style"/>
          <w:sz w:val="24"/>
          <w:szCs w:val="24"/>
          <w:lang w:val="en-US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60" w:hanging="36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Putem </w:t>
      </w: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>društvene mreže Facebook</w:t>
      </w: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 svakodnevno komuniciramo sa  svojim korisnicima. Redovito objavljujemo sadržaje vezane uz knjigu i čitanje, najavljujemo goste i događanja koja slijede i objavljujemo foto reportaže s programa. </w:t>
        <w:br/>
        <w:t>Obilježavamo prigodne datume i pratimo aktualnosti iz svijeta knjige i kulture općenito. Naša stranica trenutno ima oko 2.134 člana, a statistike pokazuju da broj članova raste iz dana u dan.</w:t>
      </w:r>
    </w:p>
    <w:p>
      <w:pPr>
        <w:pStyle w:val="Normal"/>
        <w:spacing w:lineRule="auto" w:line="360"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>4.    KNJIŽNA GRAĐA</w:t>
      </w:r>
    </w:p>
    <w:p>
      <w:pPr>
        <w:pStyle w:val="Normal"/>
        <w:spacing w:before="0" w:after="0"/>
        <w:ind w:left="645" w:hanging="645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</w:rPr>
      </w:r>
    </w:p>
    <w:p>
      <w:pPr>
        <w:pStyle w:val="Normal"/>
        <w:spacing w:before="0" w:after="0"/>
        <w:ind w:left="645" w:hanging="645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</w:rPr>
        <w:t xml:space="preserve">       </w:t>
      </w:r>
      <w:r>
        <w:rPr>
          <w:rFonts w:eastAsia="Times New Roman" w:cs="Times New Roman" w:ascii="Bookman Old Style" w:hAnsi="Bookman Old Style"/>
          <w:b/>
          <w:i/>
          <w:sz w:val="24"/>
          <w:szCs w:val="24"/>
        </w:rPr>
        <w:t>FOND KNJIŽNE GRAĐE U SVESCIMA 31.12.2017.</w:t>
      </w:r>
      <w:r>
        <w:rPr>
          <w:rFonts w:eastAsia="Times New Roman" w:cs="Times New Roman" w:ascii="Bookman Old Style" w:hAnsi="Bookman Old Style"/>
          <w:i/>
          <w:sz w:val="24"/>
          <w:szCs w:val="24"/>
        </w:rPr>
        <w:t xml:space="preserve"> </w:t>
      </w:r>
      <w:r>
        <w:rPr>
          <w:rFonts w:eastAsia="Times New Roman" w:cs="Times New Roman" w:ascii="Bookman Old Style" w:hAnsi="Bookman Old Style"/>
          <w:b/>
          <w:i/>
          <w:sz w:val="24"/>
          <w:szCs w:val="24"/>
        </w:rPr>
        <w:t xml:space="preserve">   </w:t>
      </w:r>
    </w:p>
    <w:p>
      <w:pPr>
        <w:pStyle w:val="Normal"/>
        <w:spacing w:before="0" w:after="0"/>
        <w:ind w:left="1005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sz w:val="24"/>
          <w:szCs w:val="24"/>
        </w:rPr>
      </w:r>
    </w:p>
    <w:tbl>
      <w:tblPr>
        <w:tblW w:w="852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37"/>
        <w:gridCol w:w="2884"/>
      </w:tblGrid>
      <w:tr>
        <w:trPr/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rFonts w:ascii="Bookman Old Style" w:hAnsi="Bookman Old Style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</w:rPr>
              <w:t>Beletristika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</w:rPr>
              <w:t>43443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rFonts w:ascii="Bookman Old Style" w:hAnsi="Bookman Old Style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</w:rPr>
              <w:t>Dječja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</w:rPr>
              <w:t>12096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rFonts w:ascii="Bookman Old Style" w:hAnsi="Bookman Old Style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</w:rPr>
              <w:t>Znanost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</w:rPr>
              <w:t>32253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rFonts w:ascii="Bookman Old Style" w:hAnsi="Bookman Old Style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</w:rPr>
              <w:t xml:space="preserve">Zbirka «R» 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</w:rPr>
              <w:t>2735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rFonts w:ascii="Bookman Old Style" w:hAnsi="Bookman Old Style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</w:rPr>
              <w:t>Haiku zbirka međunarodnih izdanja</w:t>
            </w:r>
          </w:p>
        </w:tc>
        <w:tc>
          <w:tcPr>
            <w:tcW w:w="288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Bookman Old Style" w:hAnsi="Bookman Old Style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4"/>
              </w:rPr>
              <w:t>500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UKUPNO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91 027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before="0" w:after="0"/>
        <w:jc w:val="both"/>
        <w:outlineLvl w:val="3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</w:rPr>
        <w:t xml:space="preserve">         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</w:rPr>
        <w:t>NABAVA KNJIŽNE GRAĐE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U 201</w:t>
      </w:r>
      <w:r>
        <w:rPr>
          <w:rFonts w:eastAsia="Times New Roman" w:cs="Times New Roman" w:ascii="Bookman Old Style" w:hAnsi="Bookman Old Style"/>
          <w:sz w:val="24"/>
          <w:szCs w:val="24"/>
        </w:rPr>
        <w:t>7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. godini nabavljeno je </w:t>
      </w:r>
      <w:r>
        <w:rPr>
          <w:rFonts w:eastAsia="Times New Roman" w:cs="Times New Roman" w:ascii="Bookman Old Style" w:hAnsi="Bookman Old Style"/>
          <w:color w:val="000000" w:themeColor="text1"/>
          <w:sz w:val="24"/>
          <w:szCs w:val="24"/>
        </w:rPr>
        <w:t>3 178</w:t>
      </w:r>
      <w:r>
        <w:rPr>
          <w:rFonts w:eastAsia="Times New Roman" w:cs="Times New Roman" w:ascii="Bookman Old Style" w:hAnsi="Bookman Old Style"/>
          <w:color w:val="000000" w:themeColor="text1"/>
          <w:sz w:val="24"/>
          <w:szCs w:val="24"/>
          <w:lang w:val="x-none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svezaka knjiga i to na  tri načina – kupnjom - namjenskim sredstvima  iz  proračuna osnivača – Grada Samobora, sredstvima Ministarstva kulture i Zagrebačke županije,  te otkupom Ministarstva kulture i poklonom.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i/>
          <w:i/>
          <w:color w:val="000000" w:themeColor="text1"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i/>
          <w:color w:val="000000" w:themeColor="text1"/>
          <w:sz w:val="24"/>
          <w:szCs w:val="24"/>
        </w:rPr>
        <w:t xml:space="preserve">Prinove prema načinu nabave (u svescima)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i/>
          <w:i/>
          <w:color w:val="000000" w:themeColor="text1"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i/>
          <w:color w:val="000000" w:themeColor="text1"/>
          <w:sz w:val="24"/>
          <w:szCs w:val="24"/>
        </w:rPr>
      </w:r>
    </w:p>
    <w:tbl>
      <w:tblPr>
        <w:tblW w:w="3158" w:type="dxa"/>
        <w:jc w:val="left"/>
        <w:tblInd w:w="7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8"/>
        <w:gridCol w:w="1419"/>
      </w:tblGrid>
      <w:tr>
        <w:trPr/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Kupnja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2341</w:t>
            </w:r>
          </w:p>
        </w:tc>
      </w:tr>
      <w:tr>
        <w:trPr/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Otkup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291</w:t>
            </w:r>
          </w:p>
        </w:tc>
      </w:tr>
      <w:tr>
        <w:trPr/>
        <w:tc>
          <w:tcPr>
            <w:tcW w:w="17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Poklon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602</w:t>
            </w:r>
          </w:p>
        </w:tc>
      </w:tr>
      <w:tr>
        <w:trPr/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3234</w:t>
            </w:r>
          </w:p>
        </w:tc>
      </w:tr>
    </w:tbl>
    <w:p>
      <w:pPr>
        <w:pStyle w:val="Normal"/>
        <w:spacing w:before="0" w:after="0"/>
        <w:ind w:hanging="1005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sz w:val="24"/>
          <w:szCs w:val="24"/>
        </w:rPr>
        <w:t xml:space="preserve">       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</w:rPr>
        <w:t>Sredstva za nabavu građe prema  izvoru financiranja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tbl>
      <w:tblPr>
        <w:tblW w:w="9402" w:type="dxa"/>
        <w:jc w:val="center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0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94"/>
        <w:gridCol w:w="4207"/>
      </w:tblGrid>
      <w:tr>
        <w:trPr>
          <w:trHeight w:val="420" w:hRule="exact"/>
        </w:trPr>
        <w:tc>
          <w:tcPr>
            <w:tcW w:w="51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Bookman Old Style" w:hAnsi="Bookman Old Style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val="pl-PL" w:eastAsia="ar-SA"/>
              </w:rPr>
              <w:t>Sredstva osnivača</w:t>
            </w:r>
          </w:p>
        </w:tc>
        <w:tc>
          <w:tcPr>
            <w:tcW w:w="42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0"/>
                <w:lang w:val="en-US" w:eastAsia="ar-SA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0"/>
                <w:lang w:val="en-US" w:eastAsia="ar-SA"/>
              </w:rPr>
              <w:t>110.000,00</w:t>
            </w:r>
          </w:p>
        </w:tc>
      </w:tr>
      <w:tr>
        <w:trPr>
          <w:trHeight w:val="420" w:hRule="exact"/>
        </w:trPr>
        <w:tc>
          <w:tcPr>
            <w:tcW w:w="51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Bookman Old Style" w:hAnsi="Bookman Old Style" w:eastAsia="Times New Roman" w:cs="Times New Roman"/>
                <w:sz w:val="24"/>
                <w:szCs w:val="24"/>
                <w:lang w:val="pl-PL" w:eastAsia="ar-SA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val="de-DE" w:eastAsia="ar-SA"/>
              </w:rPr>
              <w:t>Sredstva Županije</w:t>
            </w:r>
          </w:p>
        </w:tc>
        <w:tc>
          <w:tcPr>
            <w:tcW w:w="42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0"/>
                <w:lang w:val="pl-PL" w:eastAsia="ar-SA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0"/>
                <w:lang w:val="pl-PL" w:eastAsia="ar-SA"/>
              </w:rPr>
              <w:t>37.500,00</w:t>
            </w:r>
          </w:p>
        </w:tc>
      </w:tr>
      <w:tr>
        <w:trPr>
          <w:trHeight w:val="420" w:hRule="exact"/>
        </w:trPr>
        <w:tc>
          <w:tcPr>
            <w:tcW w:w="5194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Bookman Old Style" w:hAnsi="Bookman Old Style" w:eastAsia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lang w:val="de-DE" w:eastAsia="ar-SA"/>
              </w:rPr>
              <w:t>Sredstva Ministarstva kulture RH</w:t>
            </w:r>
          </w:p>
        </w:tc>
        <w:tc>
          <w:tcPr>
            <w:tcW w:w="4207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0"/>
                <w:lang w:val="de-DE" w:eastAsia="ar-SA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0"/>
                <w:lang w:val="de-DE" w:eastAsia="ar-SA"/>
              </w:rPr>
              <w:t>130.000,00</w:t>
            </w:r>
          </w:p>
        </w:tc>
      </w:tr>
      <w:tr>
        <w:trPr>
          <w:trHeight w:val="420" w:hRule="exact"/>
        </w:trPr>
        <w:tc>
          <w:tcPr>
            <w:tcW w:w="519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  <w:lang w:val="de-DE" w:eastAsia="ar-SA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  <w:lang w:val="de-DE" w:eastAsia="ar-SA"/>
              </w:rPr>
              <w:t>Ukupno</w:t>
            </w:r>
          </w:p>
        </w:tc>
        <w:tc>
          <w:tcPr>
            <w:tcW w:w="4207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Bookman Old Style" w:hAnsi="Bookman Old Style" w:eastAsia="Times New Roman" w:cs="Times New Roman"/>
                <w:sz w:val="24"/>
                <w:szCs w:val="20"/>
                <w:lang w:val="de-DE" w:eastAsia="ar-SA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0"/>
                <w:lang w:val="de-DE" w:eastAsia="ar-SA"/>
              </w:rPr>
              <w:t xml:space="preserve">                                  </w:t>
            </w:r>
            <w:r>
              <w:rPr>
                <w:rFonts w:eastAsia="Times New Roman" w:cs="Times New Roman" w:ascii="Bookman Old Style" w:hAnsi="Bookman Old Style"/>
                <w:color w:val="000000" w:themeColor="text1"/>
                <w:sz w:val="24"/>
                <w:szCs w:val="20"/>
                <w:lang w:val="de-DE" w:eastAsia="ar-SA"/>
              </w:rPr>
              <w:t>277.500,00</w:t>
            </w:r>
          </w:p>
        </w:tc>
      </w:tr>
    </w:tbl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before="0" w:after="0"/>
        <w:jc w:val="both"/>
        <w:outlineLvl w:val="3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>5.    NEKNJIŽNA GRAĐA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U 201</w:t>
      </w:r>
      <w:r>
        <w:rPr>
          <w:rFonts w:eastAsia="Times New Roman" w:cs="Times New Roman" w:ascii="Bookman Old Style" w:hAnsi="Bookman Old Style"/>
          <w:sz w:val="24"/>
          <w:szCs w:val="24"/>
        </w:rPr>
        <w:t>7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. godini nabavljeno je ukupno </w:t>
      </w:r>
      <w:r>
        <w:rPr>
          <w:rFonts w:eastAsia="Times New Roman" w:cs="Times New Roman" w:ascii="Bookman Old Style" w:hAnsi="Bookman Old Style"/>
          <w:sz w:val="24"/>
          <w:szCs w:val="24"/>
        </w:rPr>
        <w:t>72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jedinica neknjižne građe i to: DVD</w:t>
      </w:r>
      <w:r>
        <w:rPr>
          <w:rFonts w:eastAsia="Times New Roman" w:cs="Times New Roman" w:ascii="Bookman Old Style" w:hAnsi="Bookman Old Style"/>
          <w:sz w:val="24"/>
          <w:szCs w:val="24"/>
        </w:rPr>
        <w:t>-a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, igračaka, CD–a, CD-romova, razglednica, fotografija i ostale građe za Zavičajnu zbirku.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  <w:lang w:val="x-none"/>
        </w:rPr>
        <w:t>FOND NEKNJIŽNE GRAĐE 31.12.201</w:t>
      </w:r>
      <w:r>
        <w:rPr>
          <w:rFonts w:eastAsia="Times New Roman" w:cs="Times New Roman" w:ascii="Bookman Old Style" w:hAnsi="Bookman Old Style"/>
          <w:b/>
          <w:i/>
          <w:sz w:val="24"/>
          <w:szCs w:val="24"/>
        </w:rPr>
        <w:t>7</w:t>
      </w:r>
      <w:r>
        <w:rPr>
          <w:rFonts w:eastAsia="Times New Roman" w:cs="Times New Roman" w:ascii="Bookman Old Style" w:hAnsi="Bookman Old Style"/>
          <w:b/>
          <w:i/>
          <w:sz w:val="24"/>
          <w:szCs w:val="24"/>
          <w:lang w:val="x-none"/>
        </w:rPr>
        <w:t>.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  <w:lang w:val="x-none"/>
        </w:rPr>
      </w:r>
    </w:p>
    <w:tbl>
      <w:tblPr>
        <w:tblW w:w="9639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20"/>
        <w:gridCol w:w="4918"/>
      </w:tblGrid>
      <w:tr>
        <w:trPr/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IGRAČKE – Odjel za djecu i mladež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73</w:t>
            </w:r>
          </w:p>
        </w:tc>
      </w:tr>
      <w:tr>
        <w:trPr/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VIDEO KASETE – Odjel za djecu i mladež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             </w:t>
            </w:r>
          </w:p>
        </w:tc>
      </w:tr>
      <w:tr>
        <w:trPr/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VIDEO KASETE – Zavičajna zbirka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             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118</w:t>
            </w:r>
          </w:p>
        </w:tc>
      </w:tr>
      <w:tr>
        <w:trPr/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DVD – Zavičajna zbirka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             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461</w:t>
            </w:r>
          </w:p>
        </w:tc>
      </w:tr>
      <w:tr>
        <w:trPr/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RAZGLEDNICE I FOTOGRAFIJE – Zavičajna zbirka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             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1 347</w:t>
            </w:r>
          </w:p>
        </w:tc>
      </w:tr>
      <w:tr>
        <w:trPr/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CD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2995</w:t>
            </w:r>
          </w:p>
        </w:tc>
      </w:tr>
      <w:tr>
        <w:trPr/>
        <w:tc>
          <w:tcPr>
            <w:tcW w:w="47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DVD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               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761</w:t>
            </w:r>
          </w:p>
        </w:tc>
      </w:tr>
      <w:tr>
        <w:trPr/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Ostala građa – Zavičajna  zbirka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149</w:t>
            </w:r>
          </w:p>
        </w:tc>
      </w:tr>
      <w:tr>
        <w:trPr/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Prilagođena građa- za slijepe i slabovidne osobe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Ukupno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 xml:space="preserve">5 944                      </w:t>
            </w:r>
          </w:p>
        </w:tc>
      </w:tr>
    </w:tbl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val="x-non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  <w:lang w:val="x-non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  <w:lang w:val="x-none"/>
        </w:rPr>
        <w:t xml:space="preserve">Prinove neknjižne građe </w:t>
      </w:r>
      <w:r>
        <w:rPr>
          <w:rFonts w:eastAsia="Times New Roman" w:cs="Times New Roman" w:ascii="Bookman Old Style" w:hAnsi="Bookman Old Style"/>
          <w:b/>
          <w:i/>
          <w:sz w:val="24"/>
          <w:szCs w:val="24"/>
        </w:rPr>
        <w:t>u 2017.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i/>
          <w:i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i/>
          <w:sz w:val="24"/>
          <w:szCs w:val="24"/>
          <w:lang w:val="x-none"/>
        </w:rPr>
      </w:r>
    </w:p>
    <w:tbl>
      <w:tblPr>
        <w:tblW w:w="9639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23"/>
        <w:gridCol w:w="4915"/>
      </w:tblGrid>
      <w:tr>
        <w:trPr/>
        <w:tc>
          <w:tcPr>
            <w:tcW w:w="4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DVD 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4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CD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4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DVD- Zavičajna zbirka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4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CD-rom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4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Razglednice,fotografije,sitni tisak – Zavičajna zbirka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7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OSTALA GRAĐA- 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4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UKUPNO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72</w:t>
            </w:r>
          </w:p>
        </w:tc>
      </w:tr>
    </w:tbl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  <w:lang w:val="x-non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  <w:t>6.   PERIODIČKE PUBLIKACIJE (NOVINE I ČASOPISI)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val="x-non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Knjižnica je u 201</w:t>
      </w:r>
      <w:r>
        <w:rPr>
          <w:rFonts w:eastAsia="Times New Roman" w:cs="Times New Roman" w:ascii="Bookman Old Style" w:hAnsi="Bookman Old Style"/>
          <w:sz w:val="24"/>
          <w:szCs w:val="24"/>
        </w:rPr>
        <w:t>7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. godini za čitaonice na oba odjela nabavila ukupno </w:t>
      </w:r>
      <w:r>
        <w:rPr>
          <w:rFonts w:eastAsia="Times New Roman" w:cs="Times New Roman" w:ascii="Bookman Old Style" w:hAnsi="Bookman Old Style"/>
          <w:sz w:val="24"/>
          <w:szCs w:val="24"/>
        </w:rPr>
        <w:t>71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naslov novina i časopisa (domaćeg i stranog tiska). Najveći dio periodike obrađuje se od 2005. godine strojno u programu ZAKI. Inventarizirano je i analitički obrađeno uglavnom sve iz stručnih časopisa (posebno književnih), ali i iz popularnih časopisa (Meridijani, More, National Geographic, Ekološki glasnik ...) za potrebe referata, seminarskih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 radova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, maturalnih i diplomskih radnji.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Zbog sveprisutne recesije neki naslovi periodičkih publikacija </w:t>
      </w:r>
      <w:r>
        <w:rPr>
          <w:rFonts w:eastAsia="Times New Roman" w:cs="Times New Roman" w:ascii="Bookman Old Style" w:hAnsi="Bookman Old Style"/>
          <w:sz w:val="24"/>
          <w:szCs w:val="24"/>
        </w:rPr>
        <w:t>u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201</w:t>
      </w:r>
      <w:r>
        <w:rPr>
          <w:rFonts w:eastAsia="Times New Roman" w:cs="Times New Roman" w:ascii="Bookman Old Style" w:hAnsi="Bookman Old Style"/>
          <w:sz w:val="24"/>
          <w:szCs w:val="24"/>
        </w:rPr>
        <w:t>7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. prestali su izlaziti, pa se broj naslova unazad nekoliko godina smanjio.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</w:t>
      </w: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  <w:t>7.    OBRADA KNJIŽNE I NEKNJIŽNE GRAĐE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Sva novonabavljena građa obrađena je stručno (inventarizirana, klasificirana i katalogizirana) i tehnički (umotana u zaštitnu samoljepljivu foliju, signirana i obilježena barkodovima koji omogućuju zaduživanje i razduživanje građe).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Također su se redovito vršili manji popravci i zaštita stare građe.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Udio obrađenih zapisa</w:t>
      </w:r>
      <w:r>
        <w:rPr>
          <w:rFonts w:eastAsia="Times New Roman" w:cs="Times New Roman" w:ascii="Bookman Old Style" w:hAnsi="Bookman Old Style"/>
          <w:sz w:val="24"/>
          <w:szCs w:val="24"/>
        </w:rPr>
        <w:t>,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u cijeloj bazi podataka sustava ZAKI</w:t>
      </w:r>
      <w:r>
        <w:rPr>
          <w:rFonts w:eastAsia="Times New Roman" w:cs="Times New Roman" w:ascii="Bookman Old Style" w:hAnsi="Bookman Old Style"/>
          <w:sz w:val="24"/>
          <w:szCs w:val="24"/>
        </w:rPr>
        <w:t>, koji je odradila Gradska knjižnica Samobor,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cca.1</w:t>
      </w:r>
      <w:r>
        <w:rPr>
          <w:rFonts w:eastAsia="Times New Roman" w:cs="Times New Roman" w:ascii="Bookman Old Style" w:hAnsi="Bookman Old Style"/>
          <w:sz w:val="24"/>
          <w:szCs w:val="24"/>
        </w:rPr>
        <w:t>7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% i to su zapisi kojima se koriste svi korisnici sustava ZAKI.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>8</w:t>
      </w: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  <w:t>.    ČLANOVI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Prelaskom na program ZAKI, odnosno bežičnim povezivanjem Odjela, korisnici (osobito djeca i mladež tinejdžerske dobi od 11 do 17 godina) koji su koristili usluge oba odjela te imali i dvije članske iskaznice, sada mogu zadovoljiti svoje potrebe  jednom iskaznicom.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To se odnosi i na roditelje koji vrlo često svoje potrebe rješavaju posudbom na djetetovu iskaznicu. Stoga je teško posebno izlučiti članove Odjela za odrasle, a posebno članove Odjela za djecu i mladež.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U 201</w:t>
      </w:r>
      <w:r>
        <w:rPr>
          <w:rFonts w:eastAsia="Times New Roman" w:cs="Times New Roman" w:ascii="Bookman Old Style" w:hAnsi="Bookman Old Style"/>
          <w:sz w:val="24"/>
          <w:szCs w:val="24"/>
        </w:rPr>
        <w:t>7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. Gradska knjižnica bilježi </w:t>
      </w:r>
      <w:r>
        <w:rPr>
          <w:rFonts w:eastAsia="Times New Roman" w:cs="Times New Roman" w:ascii="Bookman Old Style" w:hAnsi="Bookman Old Style"/>
          <w:b/>
          <w:sz w:val="24"/>
          <w:szCs w:val="24"/>
        </w:rPr>
        <w:t>457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novoregistriranih članova, što svim djelatnicima daje dodatni poticaj za podizanjem kvalitete rada na još viši stupanj, te želju za što većom javnom prezentacijom ra</w:t>
      </w:r>
      <w:r>
        <w:rPr>
          <w:rFonts w:eastAsia="Times New Roman" w:cs="Times New Roman" w:ascii="Bookman Old Style" w:hAnsi="Bookman Old Style"/>
          <w:sz w:val="24"/>
          <w:szCs w:val="24"/>
        </w:rPr>
        <w:t>d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a ustanove uvođenjem novih usluga, sadržaja i programa, što je u skučenosti prostora</w:t>
      </w:r>
      <w:r>
        <w:rPr>
          <w:rFonts w:eastAsia="Times New Roman" w:cs="Times New Roman" w:ascii="Bookman Old Style" w:hAnsi="Bookman Old Style"/>
          <w:sz w:val="24"/>
          <w:szCs w:val="24"/>
        </w:rPr>
        <w:t>,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ponekad</w:t>
      </w:r>
      <w:r>
        <w:rPr>
          <w:rFonts w:eastAsia="Times New Roman" w:cs="Times New Roman" w:ascii="Bookman Old Style" w:hAnsi="Bookman Old Style"/>
          <w:sz w:val="24"/>
          <w:szCs w:val="24"/>
        </w:rPr>
        <w:t>,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skoro nemoguće.  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Statistikom podataka dostupnima u programu na dan 31.12.2017. evidentirane su </w:t>
      </w:r>
      <w:r>
        <w:rPr>
          <w:rFonts w:eastAsia="Times New Roman" w:cs="Times New Roman" w:ascii="Bookman Old Style" w:hAnsi="Bookman Old Style"/>
          <w:b/>
          <w:sz w:val="24"/>
          <w:szCs w:val="24"/>
        </w:rPr>
        <w:t>4 116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 članska iskaznica. S obzirom da svaku iskaznicu koriste u prosjeku dva, a ponekad i više članova teško je utvrditi točan broj korisnika, ali on se vodi oko cca. </w:t>
      </w:r>
      <w:r>
        <w:rPr>
          <w:rFonts w:eastAsia="Times New Roman" w:cs="Times New Roman" w:ascii="Bookman Old Style" w:hAnsi="Bookman Old Style"/>
          <w:b/>
          <w:sz w:val="24"/>
          <w:szCs w:val="24"/>
        </w:rPr>
        <w:t>7 514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 članova. Tu se ne ubrajaju članovi koji koriste usluge GKS-a samo kao dnevni čitači tiskovina, te učenici koji borave na DO – svi bez plaćanja članarine.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  <w:lang w:val="x-none"/>
        </w:rPr>
        <w:t>POSJETI ČLANOVA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tbl>
      <w:tblPr>
        <w:tblW w:w="8168" w:type="dxa"/>
        <w:jc w:val="left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05"/>
        <w:gridCol w:w="4062"/>
      </w:tblGrid>
      <w:tr>
        <w:trPr/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 xml:space="preserve">Djeca i mladi do 18 godina 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15 604</w:t>
            </w:r>
          </w:p>
        </w:tc>
      </w:tr>
      <w:tr>
        <w:trPr/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Odrasli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29 201</w:t>
            </w:r>
          </w:p>
        </w:tc>
      </w:tr>
      <w:tr>
        <w:trPr/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UKUPNO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44 805</w:t>
            </w:r>
          </w:p>
        </w:tc>
      </w:tr>
    </w:tbl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Ovi su podaci evidentirani strojno kroz posudbu građe i ne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odnose se na korisnike, </w:t>
      </w:r>
      <w:r>
        <w:rPr>
          <w:rFonts w:eastAsia="Times New Roman" w:cs="Times New Roman" w:ascii="Bookman Old Style" w:hAnsi="Bookman Old Style"/>
          <w:sz w:val="24"/>
          <w:szCs w:val="24"/>
        </w:rPr>
        <w:t>posebno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na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učenike koji borave u prostoru oba odjela, koriste se literaturom, neknjižnom građom i Internetom bez zaduživanja knjiga.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Po slobodnoj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procjen</w:t>
      </w:r>
      <w:r>
        <w:rPr>
          <w:rFonts w:eastAsia="Times New Roman" w:cs="Times New Roman" w:ascii="Bookman Old Style" w:hAnsi="Bookman Old Style"/>
          <w:sz w:val="24"/>
          <w:szCs w:val="24"/>
        </w:rPr>
        <w:t>i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kroz knjižnicu</w:t>
      </w:r>
      <w:r>
        <w:rPr>
          <w:rFonts w:eastAsia="Times New Roman" w:cs="Times New Roman" w:ascii="Bookman Old Style" w:hAnsi="Bookman Old Style"/>
          <w:sz w:val="24"/>
          <w:szCs w:val="24"/>
        </w:rPr>
        <w:t>,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godišnje</w:t>
      </w:r>
      <w:r>
        <w:rPr>
          <w:rFonts w:eastAsia="Times New Roman" w:cs="Times New Roman" w:ascii="Bookman Old Style" w:hAnsi="Bookman Old Style"/>
          <w:sz w:val="24"/>
          <w:szCs w:val="24"/>
        </w:rPr>
        <w:t>,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prođe još nekoliko tisuća korisnika koji nisu strojno evidentirani.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val="x-none"/>
        </w:rPr>
        <w:t>10.   POSUDBA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tbl>
      <w:tblPr>
        <w:tblW w:w="8168" w:type="dxa"/>
        <w:jc w:val="left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84"/>
        <w:gridCol w:w="4083"/>
      </w:tblGrid>
      <w:tr>
        <w:trPr/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POSUDBA KNJIŽNE GRAĐE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 xml:space="preserve">               </w:t>
            </w: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SVEZAKA</w:t>
            </w:r>
          </w:p>
        </w:tc>
      </w:tr>
      <w:tr>
        <w:trPr/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Odjel za odrasle i djecu- znanost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      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45 899  </w:t>
            </w:r>
          </w:p>
        </w:tc>
      </w:tr>
      <w:tr>
        <w:trPr/>
        <w:tc>
          <w:tcPr>
            <w:tcW w:w="40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Odjel za odrasle-beletristika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      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90712</w:t>
            </w:r>
          </w:p>
        </w:tc>
      </w:tr>
      <w:tr>
        <w:trPr/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Odjel za djecu i mladež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41 580     </w:t>
            </w:r>
          </w:p>
        </w:tc>
      </w:tr>
      <w:tr>
        <w:trPr/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UKUPNO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 xml:space="preserve">             </w:t>
            </w: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 xml:space="preserve">178 191 </w:t>
            </w:r>
          </w:p>
        </w:tc>
      </w:tr>
    </w:tbl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tbl>
      <w:tblPr>
        <w:tblW w:w="8112" w:type="dxa"/>
        <w:jc w:val="left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7"/>
        <w:gridCol w:w="3914"/>
      </w:tblGrid>
      <w:tr>
        <w:trPr/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bCs/>
                <w:sz w:val="24"/>
                <w:szCs w:val="24"/>
              </w:rPr>
              <w:t>POSUDBA NEKNJIŽE GRAĐE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       </w:t>
            </w:r>
            <w:r>
              <w:rPr>
                <w:rFonts w:eastAsia="Times New Roman" w:cs="Times New Roman" w:ascii="Bookman Old Style" w:hAnsi="Bookman Old Style"/>
                <w:b/>
                <w:bCs/>
                <w:sz w:val="24"/>
                <w:szCs w:val="24"/>
              </w:rPr>
              <w:t>BROJ</w:t>
            </w:r>
          </w:p>
        </w:tc>
      </w:tr>
      <w:tr>
        <w:trPr/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Bookman Old Style" w:hAnsi="Bookman Old Style"/>
                <w:b/>
                <w:bCs/>
                <w:sz w:val="24"/>
                <w:szCs w:val="24"/>
              </w:rPr>
              <w:t xml:space="preserve">AV i  el.građa 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Cs/>
                <w:sz w:val="24"/>
                <w:szCs w:val="24"/>
              </w:rPr>
              <w:t xml:space="preserve">3731              </w:t>
            </w:r>
          </w:p>
        </w:tc>
      </w:tr>
      <w:tr>
        <w:trPr>
          <w:trHeight w:val="414" w:hRule="atLeast"/>
        </w:trPr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bCs/>
                <w:sz w:val="24"/>
                <w:szCs w:val="24"/>
              </w:rPr>
              <w:t>periodika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          </w:t>
            </w:r>
            <w:r>
              <w:rPr>
                <w:rFonts w:eastAsia="Times New Roman" w:cs="Times New Roman" w:ascii="Bookman Old Style" w:hAnsi="Bookman Old Style"/>
                <w:bCs/>
                <w:sz w:val="24"/>
                <w:szCs w:val="24"/>
              </w:rPr>
              <w:t>382</w:t>
            </w:r>
          </w:p>
        </w:tc>
      </w:tr>
      <w:tr>
        <w:trPr/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eastAsia="Times New Roman" w:cs="Times New Roman" w:ascii="Bookman Old Style" w:hAnsi="Bookman Old Style"/>
                <w:b/>
                <w:bCs/>
                <w:sz w:val="24"/>
                <w:szCs w:val="24"/>
                <w:highlight w:val="lightGray"/>
              </w:rPr>
              <w:t>UKUPNO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  <w:highlight w:val="lightGray"/>
              </w:rPr>
              <w:t xml:space="preserve">              </w:t>
            </w:r>
            <w:r>
              <w:rPr>
                <w:rFonts w:eastAsia="Times New Roman" w:cs="Times New Roman" w:ascii="Bookman Old Style" w:hAnsi="Bookman Old Style"/>
                <w:b/>
                <w:bCs/>
                <w:sz w:val="24"/>
                <w:szCs w:val="24"/>
              </w:rPr>
              <w:t>4113</w:t>
            </w:r>
          </w:p>
        </w:tc>
      </w:tr>
    </w:tbl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</w:r>
    </w:p>
    <w:tbl>
      <w:tblPr>
        <w:tblW w:w="8183" w:type="dxa"/>
        <w:jc w:val="center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0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69"/>
        <w:gridCol w:w="2213"/>
      </w:tblGrid>
      <w:tr>
        <w:trPr>
          <w:trHeight w:val="400" w:hRule="exact"/>
          <w:cantSplit w:val="true"/>
        </w:trPr>
        <w:tc>
          <w:tcPr>
            <w:tcW w:w="818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0"/>
                <w:lang w:val="de-DE" w:eastAsia="ar-SA"/>
              </w:rPr>
            </w:pPr>
            <w:r>
              <w:rPr>
                <w:rFonts w:eastAsia="Times New Roman" w:cs="Times New Roman" w:ascii="Bookman Old Style" w:hAnsi="Bookman Old Style"/>
                <w:b/>
                <w:bCs/>
                <w:sz w:val="24"/>
                <w:szCs w:val="20"/>
                <w:lang w:val="de-DE" w:eastAsia="ar-SA"/>
              </w:rPr>
              <w:t xml:space="preserve">  </w:t>
            </w:r>
            <w:r>
              <w:rPr>
                <w:rFonts w:eastAsia="Times New Roman" w:cs="Times New Roman" w:ascii="Bookman Old Style" w:hAnsi="Bookman Old Style"/>
                <w:b/>
                <w:bCs/>
                <w:sz w:val="24"/>
                <w:szCs w:val="20"/>
                <w:lang w:val="de-DE" w:eastAsia="ar-SA"/>
              </w:rPr>
              <w:t>POSUDBA KNJIŽNOG FONDA U KNJIŽNICI</w:t>
            </w:r>
          </w:p>
        </w:tc>
      </w:tr>
      <w:tr>
        <w:trPr>
          <w:trHeight w:val="400" w:hRule="exact"/>
          <w:cantSplit w:val="true"/>
        </w:trPr>
        <w:tc>
          <w:tcPr>
            <w:tcW w:w="59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Bookman Old Style" w:hAnsi="Bookman Old Style" w:eastAsia="Times New Roman" w:cs="Times New Roman"/>
                <w:b/>
                <w:b/>
                <w:sz w:val="24"/>
                <w:szCs w:val="20"/>
                <w:lang w:val="de-DE" w:eastAsia="ar-SA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0"/>
                <w:lang w:val="de-DE" w:eastAsia="ar-SA"/>
              </w:rPr>
              <w:t xml:space="preserve">                          </w:t>
            </w:r>
            <w:r>
              <w:rPr>
                <w:rFonts w:eastAsia="Times New Roman" w:cs="Times New Roman" w:ascii="Bookman Old Style" w:hAnsi="Bookman Old Style"/>
                <w:b/>
                <w:sz w:val="24"/>
                <w:szCs w:val="20"/>
                <w:lang w:val="de-DE" w:eastAsia="ar-SA"/>
              </w:rPr>
              <w:t>Vrsta građe</w:t>
            </w:r>
          </w:p>
        </w:tc>
        <w:tc>
          <w:tcPr>
            <w:tcW w:w="22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Bookman Old Style" w:hAnsi="Bookman Old Style" w:eastAsia="Times New Roman" w:cs="Times New Roman"/>
                <w:b/>
                <w:b/>
                <w:sz w:val="24"/>
                <w:szCs w:val="20"/>
                <w:lang w:val="de-DE" w:eastAsia="ar-SA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0"/>
                <w:lang w:val="de-DE" w:eastAsia="ar-SA"/>
              </w:rPr>
              <w:t>Broj</w:t>
            </w:r>
          </w:p>
        </w:tc>
      </w:tr>
      <w:tr>
        <w:trPr>
          <w:trHeight w:val="400" w:hRule="exact"/>
          <w:cantSplit w:val="true"/>
        </w:trPr>
        <w:tc>
          <w:tcPr>
            <w:tcW w:w="59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Bookman Old Style" w:hAnsi="Bookman Old Style" w:eastAsia="Times New Roman" w:cs="Times New Roman"/>
                <w:b/>
                <w:b/>
                <w:sz w:val="24"/>
                <w:szCs w:val="20"/>
                <w:lang w:val="en-US" w:eastAsia="ar-SA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0"/>
                <w:lang w:val="de-DE" w:eastAsia="ar-SA"/>
              </w:rPr>
              <w:t xml:space="preserve">knjige </w:t>
            </w:r>
          </w:p>
        </w:tc>
        <w:tc>
          <w:tcPr>
            <w:tcW w:w="22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0"/>
                <w:lang w:val="en-US" w:eastAsia="ar-SA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0"/>
                <w:lang w:val="en-US" w:eastAsia="ar-SA"/>
              </w:rPr>
              <w:t>3 013</w:t>
            </w:r>
          </w:p>
        </w:tc>
      </w:tr>
      <w:tr>
        <w:trPr>
          <w:trHeight w:val="400" w:hRule="exact"/>
          <w:cantSplit w:val="true"/>
        </w:trPr>
        <w:tc>
          <w:tcPr>
            <w:tcW w:w="59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Bookman Old Style" w:hAnsi="Bookman Old Style" w:eastAsia="Times New Roman" w:cs="Times New Roman"/>
                <w:b/>
                <w:b/>
                <w:sz w:val="24"/>
                <w:szCs w:val="20"/>
                <w:lang w:val="de-DE" w:eastAsia="ar-SA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0"/>
                <w:lang w:val="en-US" w:eastAsia="ar-SA"/>
              </w:rPr>
              <w:t xml:space="preserve">periodika – </w:t>
            </w:r>
            <w:r>
              <w:rPr>
                <w:rFonts w:eastAsia="Times New Roman" w:cs="Times New Roman" w:ascii="Bookman Old Style" w:hAnsi="Bookman Old Style"/>
                <w:b/>
                <w:sz w:val="24"/>
                <w:szCs w:val="20"/>
                <w:lang w:val="de-DE" w:eastAsia="ar-SA"/>
              </w:rPr>
              <w:t>uvezana</w:t>
            </w:r>
            <w:r>
              <w:rPr>
                <w:rFonts w:eastAsia="Times New Roman" w:cs="Times New Roman" w:ascii="Bookman Old Style" w:hAnsi="Bookman Old Style"/>
                <w:b/>
                <w:sz w:val="24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22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0"/>
                <w:lang w:val="de-DE" w:eastAsia="ar-SA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0"/>
                <w:lang w:val="de-DE" w:eastAsia="ar-SA"/>
              </w:rPr>
              <w:t>301</w:t>
            </w:r>
          </w:p>
        </w:tc>
      </w:tr>
      <w:tr>
        <w:trPr>
          <w:trHeight w:val="400" w:hRule="exact"/>
          <w:cantSplit w:val="true"/>
        </w:trPr>
        <w:tc>
          <w:tcPr>
            <w:tcW w:w="59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Bookman Old Style" w:hAnsi="Bookman Old Style" w:eastAsia="Times New Roman" w:cs="Times New Roman"/>
                <w:b/>
                <w:b/>
                <w:sz w:val="24"/>
                <w:szCs w:val="20"/>
                <w:lang w:val="en-US" w:eastAsia="ar-SA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0"/>
                <w:lang w:val="en-US" w:eastAsia="ar-SA"/>
              </w:rPr>
              <w:t>Periodika- pojedinačni</w:t>
            </w:r>
          </w:p>
        </w:tc>
        <w:tc>
          <w:tcPr>
            <w:tcW w:w="22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0"/>
                <w:lang w:val="de-DE" w:eastAsia="ar-SA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0"/>
                <w:lang w:val="de-DE" w:eastAsia="ar-SA"/>
              </w:rPr>
              <w:t>16 425</w:t>
            </w:r>
          </w:p>
        </w:tc>
      </w:tr>
      <w:tr>
        <w:trPr>
          <w:trHeight w:val="400" w:hRule="exact"/>
          <w:cantSplit w:val="true"/>
        </w:trPr>
        <w:tc>
          <w:tcPr>
            <w:tcW w:w="5969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BFBFBF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Bookman Old Style" w:hAnsi="Bookman Old Style" w:eastAsia="Times New Roman" w:cs="Times New Roman"/>
                <w:b/>
                <w:b/>
                <w:sz w:val="24"/>
                <w:szCs w:val="20"/>
                <w:lang w:val="de-DE" w:eastAsia="ar-SA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0"/>
                <w:lang w:val="de-DE" w:eastAsia="ar-SA"/>
              </w:rPr>
              <w:t xml:space="preserve">Sveukupno </w:t>
            </w:r>
          </w:p>
        </w:tc>
        <w:tc>
          <w:tcPr>
            <w:tcW w:w="2213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BFBFBF" w:val="clear"/>
            <w:tcMar>
              <w:left w:w="107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right"/>
              <w:rPr>
                <w:rFonts w:ascii="Bookman Old Style" w:hAnsi="Bookman Old Style" w:eastAsia="Times New Roman" w:cs="Times New Roman"/>
                <w:b/>
                <w:b/>
                <w:sz w:val="24"/>
                <w:szCs w:val="20"/>
                <w:lang w:val="de-DE" w:eastAsia="ar-SA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0"/>
                <w:lang w:val="de-DE" w:eastAsia="ar-SA"/>
              </w:rPr>
              <w:t>19 739</w:t>
            </w:r>
          </w:p>
        </w:tc>
      </w:tr>
    </w:tbl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  <w:t>1</w:t>
      </w: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>1</w:t>
      </w: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  <w:t>.   INFORMATIVNA SLUŽBA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val="x-none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Informativno-referalna služba pruža usluge korisnicima Knjižnice svakodnevno od 8 do 20 sati, a subotom od 8 do 12 sati. Stručno osoblje Knjižnice prati aktualnu nakladu te se putem medija i Interneta redovito informira o novoj građi. Matična služba za to osoblje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redovito priređuje predavanja, seminare, savjetovanja, okrugle stolove kojima naši zaposlenici redovito prisustvuju.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      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Informativna služba redovito izrađuje biltene prinova,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 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a na zahtjev se izrađuju bibliografije i tematski popisi literature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te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se priprema literatura za seminarske, maturalne, diplomske, magistarske radnje i doktorate. Korisnicima u Knjižnici stoji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na raspolaganju Internet koji mogu koristiti sami ili im zaposlenici na njihovo traženje prikupljaju informacije s Interneta.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Osim toga korisnicima se pružaju i druge usluge - telefonske informacije i slično,  a tab</w:t>
      </w:r>
      <w:r>
        <w:rPr>
          <w:rFonts w:eastAsia="Times New Roman" w:cs="Times New Roman" w:ascii="Bookman Old Style" w:hAnsi="Bookman Old Style"/>
          <w:sz w:val="24"/>
          <w:szCs w:val="24"/>
        </w:rPr>
        <w:t>lično prikazano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to izgleda ovako: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tbl>
      <w:tblPr>
        <w:tblW w:w="8168" w:type="dxa"/>
        <w:jc w:val="left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71"/>
        <w:gridCol w:w="2788"/>
        <w:gridCol w:w="2609"/>
      </w:tblGrid>
      <w:tr>
        <w:trPr/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Vrsta usluge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Odjel za odrasle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Odjel za djecu i mladež</w:t>
            </w:r>
          </w:p>
        </w:tc>
      </w:tr>
      <w:tr>
        <w:trPr/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Telefonske informacije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8 089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  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2 121</w:t>
            </w:r>
          </w:p>
        </w:tc>
      </w:tr>
      <w:tr>
        <w:trPr>
          <w:trHeight w:val="375" w:hRule="atLeast"/>
        </w:trPr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Pitaj knjižničara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53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     </w:t>
            </w:r>
          </w:p>
        </w:tc>
      </w:tr>
      <w:tr>
        <w:trPr/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Internet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  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727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              </w:t>
            </w: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729  </w:t>
            </w:r>
          </w:p>
        </w:tc>
      </w:tr>
    </w:tbl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  <w:t>1</w:t>
      </w: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>2</w:t>
      </w: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  <w:t>.    ZAVIČAJNA ZBIRKA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Zavičajna zbirka prikuplja građu tematski vezanu za Samobor i Samoborce i svu građu koja je nastala na području Samobora. Organizirana je kao zasebna zbirka pri Odjelu za odrasle. Njezin  fond čini </w:t>
      </w:r>
      <w:r>
        <w:rPr>
          <w:rFonts w:eastAsia="Times New Roman" w:cs="Times New Roman" w:ascii="Bookman Old Style" w:hAnsi="Bookman Old Style"/>
          <w:sz w:val="24"/>
          <w:szCs w:val="24"/>
        </w:rPr>
        <w:t>4 466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jedinice građe, a od toga  </w:t>
      </w:r>
      <w:r>
        <w:rPr>
          <w:rFonts w:eastAsia="Times New Roman" w:cs="Times New Roman" w:ascii="Bookman Old Style" w:hAnsi="Bookman Old Style"/>
          <w:sz w:val="24"/>
          <w:szCs w:val="24"/>
        </w:rPr>
        <w:t>2305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svezaka knjižne građe, </w:t>
      </w:r>
      <w:r>
        <w:rPr>
          <w:rFonts w:eastAsia="Times New Roman" w:cs="Times New Roman" w:ascii="Bookman Old Style" w:hAnsi="Bookman Old Style"/>
          <w:sz w:val="24"/>
          <w:szCs w:val="24"/>
        </w:rPr>
        <w:t>171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jedinica periodike strojno obrađene i 19</w:t>
      </w:r>
      <w:r>
        <w:rPr>
          <w:rFonts w:eastAsia="Times New Roman" w:cs="Times New Roman" w:ascii="Bookman Old Style" w:hAnsi="Bookman Old Style"/>
          <w:sz w:val="24"/>
          <w:szCs w:val="24"/>
        </w:rPr>
        <w:t>90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primjeraka različite neknjižne građe (razglednice, fotografije, video kasete – snimke književno-promotivnih programa, ostali razni dokumenti), a 5 naslova lokalnog tiska redovito se uvezuje.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U 201</w:t>
      </w:r>
      <w:r>
        <w:rPr>
          <w:rFonts w:eastAsia="Times New Roman" w:cs="Times New Roman" w:ascii="Bookman Old Style" w:hAnsi="Bookman Old Style"/>
          <w:sz w:val="24"/>
          <w:szCs w:val="24"/>
        </w:rPr>
        <w:t>7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. nabavljen</w:t>
      </w:r>
      <w:r>
        <w:rPr>
          <w:rFonts w:eastAsia="Times New Roman" w:cs="Times New Roman" w:ascii="Bookman Old Style" w:hAnsi="Bookman Old Style"/>
          <w:sz w:val="24"/>
          <w:szCs w:val="24"/>
        </w:rPr>
        <w:t>a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</w:rPr>
        <w:t>su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</w:rPr>
        <w:t>83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svezak knjiga, snimljeno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je </w:t>
      </w:r>
      <w:r>
        <w:rPr>
          <w:rFonts w:eastAsia="Times New Roman" w:cs="Times New Roman" w:ascii="Bookman Old Style" w:hAnsi="Bookman Old Style"/>
          <w:sz w:val="24"/>
          <w:szCs w:val="24"/>
        </w:rPr>
        <w:t>20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CD-a s promotivnih programa, nabavljeno </w:t>
      </w:r>
      <w:r>
        <w:rPr>
          <w:rFonts w:eastAsia="Times New Roman" w:cs="Times New Roman" w:ascii="Bookman Old Style" w:hAnsi="Bookman Old Style"/>
          <w:sz w:val="24"/>
          <w:szCs w:val="24"/>
        </w:rPr>
        <w:t>8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kom neknjižne građe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 –karte, katalozi, razglednice…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  <w:t xml:space="preserve">13.    STRUČNO USAVRŠAVANJE I OBRAZOVANJE 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val="x-none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Knjižničarska struka zahtijeva kontinuirano učenje, usavršavanje i obrazovanje te otvorenost stalnim tehnološkim inovacijama i uvođenju novih medija. Stoga je posebna pozornost posvećena upravo tom segmentu, posebno zato što je u 2002. pri Nacionalnoj i sveučilišnoj knjižnici u Zagrebu počeo s radom dugo očekivani i prijeko potreban Centar za stalno stručno usavršavanje knjižničara. Zamišljen je kao organizacijsko i administrativno središte stalnog stručnog usavršavanja knjižničara i informacijskih stručnjaka s ciljem organiziranja, sustavnog održavanja, istraživanja i promicanja ideje permanentnog stručnog usavršavanja. </w:t>
      </w:r>
      <w:r>
        <w:rPr>
          <w:rFonts w:eastAsia="Times New Roman" w:cs="Times New Roman" w:ascii="Bookman Old Style" w:hAnsi="Bookman Old Style"/>
          <w:sz w:val="24"/>
          <w:szCs w:val="24"/>
        </w:rPr>
        <w:t>2017. djelatnici su prema mogućnostima pratili radionice koji su se organizirali u Zagrebu – nabava, informativna srijeda, sastanci u Matičnoj službi…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Djelatnice Draženka Robotić, Maja Klisurić i  Mirjana Dimnjaković sudjelovale su u radu Savjetovanja za narodne knjižnice u Crikvenici  i Znanstvenom skupu o politici narodih knjižnica u Splitu. U sklopu skupštine imale su zapažena izlaganja.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  <w:t>14.    KNJIŽEVNO-PROMOTIVNI PROGRAMI I IZLOŽBE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Nastavljajući dugogodišnju tradiciju i u 201</w:t>
      </w:r>
      <w:r>
        <w:rPr>
          <w:rFonts w:eastAsia="Times New Roman" w:cs="Times New Roman" w:ascii="Bookman Old Style" w:hAnsi="Bookman Old Style"/>
          <w:sz w:val="24"/>
          <w:szCs w:val="24"/>
        </w:rPr>
        <w:t>7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. Knjižnica je nastojala organizirati brojna i raznovrsna književno-promotivna događanja. Stoga je organizirano mnogo tribina, književnih susreta,  predavanja i sličnih manifestacija na oba odjela. Cilj ovih programa je afirmacija knjige i Knjižnice u javnom i kulturnom životu Samobora, a samim tim i bogaćenje samoborskog kulturnog života. Programi su okupili veliki broj posjetitelja te imali značajan medijski odjek. Gotovo svi programi dokumentirani su fotografijama i video zapisima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, a od 2013. moguće ih je pregledati na našoj web stranici </w:t>
      </w:r>
      <w:hyperlink r:id="rId5">
        <w:r>
          <w:rPr>
            <w:rStyle w:val="Internetskapoveznica"/>
            <w:rFonts w:eastAsia="Times New Roman" w:cs="Times New Roman" w:ascii="Bookman Old Style" w:hAnsi="Bookman Old Style"/>
            <w:sz w:val="24"/>
            <w:szCs w:val="24"/>
          </w:rPr>
          <w:t>www</w:t>
        </w:r>
        <w:r>
          <w:rPr>
            <w:rStyle w:val="Internetskapoveznica"/>
            <w:rFonts w:eastAsia="Times New Roman" w:cs="Times New Roman" w:ascii="Bookman Old Style" w:hAnsi="Bookman Old Style"/>
            <w:sz w:val="24"/>
            <w:szCs w:val="24"/>
            <w:lang w:val="x-none"/>
          </w:rPr>
          <w:t>.</w:t>
        </w:r>
        <w:r>
          <w:rPr>
            <w:rStyle w:val="Internetskapoveznica"/>
            <w:rFonts w:eastAsia="Times New Roman" w:cs="Times New Roman" w:ascii="Bookman Old Style" w:hAnsi="Bookman Old Style"/>
            <w:sz w:val="24"/>
            <w:szCs w:val="24"/>
          </w:rPr>
          <w:t>samobor.hr/knjižnica</w:t>
        </w:r>
      </w:hyperlink>
      <w:r>
        <w:rPr>
          <w:rFonts w:eastAsia="Times New Roman" w:cs="Times New Roman" w:ascii="Bookman Old Style" w:hAnsi="Bookman Old Style"/>
          <w:color w:val="0000FF"/>
          <w:sz w:val="24"/>
          <w:szCs w:val="24"/>
          <w:u w:val="single"/>
        </w:rPr>
        <w:t>.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Također su na oba odjela u izlozima i u prostoru postavljene mnoge prigodne tematske izložbe, izložbe posvećene raznim obljetnicama te likovne izložbe (u prosjeku jedna mjesečno na svakom odjelu).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i/>
          <w:i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b/>
          <w:i/>
          <w:sz w:val="24"/>
          <w:szCs w:val="24"/>
          <w:lang w:val="x-none"/>
        </w:rPr>
        <w:t>Posjeti</w:t>
      </w:r>
      <w:r>
        <w:rPr>
          <w:rFonts w:eastAsia="Times New Roman" w:cs="Times New Roman" w:ascii="Bookman Old Style" w:hAnsi="Bookman Old Style"/>
          <w:b/>
          <w:i/>
          <w:sz w:val="24"/>
          <w:szCs w:val="24"/>
        </w:rPr>
        <w:t xml:space="preserve"> </w:t>
      </w:r>
      <w:r>
        <w:rPr>
          <w:rFonts w:eastAsia="Times New Roman" w:cs="Times New Roman" w:ascii="Bookman Old Style" w:hAnsi="Bookman Old Style"/>
          <w:b/>
          <w:i/>
          <w:sz w:val="24"/>
          <w:szCs w:val="24"/>
          <w:lang w:val="x-none"/>
        </w:rPr>
        <w:t>predavanjima,</w:t>
      </w:r>
      <w:r>
        <w:rPr>
          <w:rFonts w:eastAsia="Times New Roman" w:cs="Times New Roman" w:ascii="Bookman Old Style" w:hAnsi="Bookman Old Style"/>
          <w:b/>
          <w:i/>
          <w:sz w:val="24"/>
          <w:szCs w:val="24"/>
        </w:rPr>
        <w:t xml:space="preserve"> </w:t>
      </w:r>
      <w:r>
        <w:rPr>
          <w:rFonts w:eastAsia="Times New Roman" w:cs="Times New Roman" w:ascii="Bookman Old Style" w:hAnsi="Bookman Old Style"/>
          <w:b/>
          <w:i/>
          <w:sz w:val="24"/>
          <w:szCs w:val="24"/>
          <w:lang w:val="x-none"/>
        </w:rPr>
        <w:t>tribinama, izložbama i ostalim programima ( igraonicama, radionicama...)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tbl>
      <w:tblPr>
        <w:tblW w:w="8523" w:type="dxa"/>
        <w:jc w:val="left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41"/>
        <w:gridCol w:w="2992"/>
        <w:gridCol w:w="1545"/>
        <w:gridCol w:w="1544"/>
      </w:tblGrid>
      <w:tr>
        <w:trPr/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Broj programa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Broj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posjeta</w:t>
            </w:r>
          </w:p>
        </w:tc>
      </w:tr>
      <w:tr>
        <w:trPr/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Odjel za odrasle</w:t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Promocije </w:t>
            </w:r>
          </w:p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 xml:space="preserve">knjiga, predavanja, </w:t>
            </w:r>
          </w:p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otvorenja izložaba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53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2521</w:t>
            </w:r>
          </w:p>
        </w:tc>
      </w:tr>
      <w:tr>
        <w:trPr/>
        <w:tc>
          <w:tcPr>
            <w:tcW w:w="2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Odjel za djecu i mladež</w:t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promocija, predavanja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43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1290</w:t>
            </w:r>
          </w:p>
        </w:tc>
      </w:tr>
      <w:tr>
        <w:trPr/>
        <w:tc>
          <w:tcPr>
            <w:tcW w:w="2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satovi lektire i bib.odgoja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54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1350</w:t>
            </w:r>
          </w:p>
        </w:tc>
      </w:tr>
      <w:tr>
        <w:trPr/>
        <w:tc>
          <w:tcPr>
            <w:tcW w:w="2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radionice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192</w:t>
            </w:r>
          </w:p>
        </w:tc>
      </w:tr>
      <w:tr>
        <w:trPr/>
        <w:tc>
          <w:tcPr>
            <w:tcW w:w="2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Ljeto u Samoboru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198</w:t>
            </w:r>
          </w:p>
        </w:tc>
      </w:tr>
      <w:tr>
        <w:trPr/>
        <w:tc>
          <w:tcPr>
            <w:tcW w:w="2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Ostale radionice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65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sz w:val="24"/>
                <w:szCs w:val="24"/>
              </w:rPr>
              <w:t>325</w:t>
            </w:r>
          </w:p>
        </w:tc>
      </w:tr>
      <w:tr>
        <w:trPr>
          <w:trHeight w:val="70" w:hRule="atLeast"/>
        </w:trPr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UKUPNO</w:t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253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40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Bookman Old Style" w:hAnsi="Bookman Old Style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Bookman Old Style" w:hAnsi="Bookman Old Style"/>
                <w:b/>
                <w:sz w:val="24"/>
                <w:szCs w:val="24"/>
              </w:rPr>
              <w:t>5876</w:t>
            </w:r>
          </w:p>
        </w:tc>
      </w:tr>
    </w:tbl>
    <w:p>
      <w:pPr>
        <w:pStyle w:val="Normal"/>
        <w:spacing w:lineRule="auto" w:line="240" w:before="0" w:after="0"/>
        <w:rPr>
          <w:rFonts w:ascii="Bookman Old Style" w:hAnsi="Bookman Old Style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Bookman Old Style" w:hAnsi="Bookman Old Style"/>
          <w:sz w:val="24"/>
          <w:szCs w:val="24"/>
          <w:lang w:val="en-US"/>
        </w:rPr>
        <w:t xml:space="preserve">         </w:t>
      </w:r>
    </w:p>
    <w:p>
      <w:pPr>
        <w:pStyle w:val="Normal"/>
        <w:spacing w:lineRule="auto" w:line="240" w:before="0" w:after="0"/>
        <w:rPr>
          <w:rFonts w:ascii="Bookman Old Style" w:hAnsi="Bookman Old Style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Bookman Old Style" w:hAnsi="Bookman Old Style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Bookman Old Style" w:hAnsi="Bookman Old Style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rPr>
          <w:rFonts w:ascii="Bookman Old Style" w:hAnsi="Bookman Old Style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 xml:space="preserve">Odjel za odrasle: </w:t>
      </w:r>
    </w:p>
    <w:p>
      <w:pPr>
        <w:pStyle w:val="Normal"/>
        <w:spacing w:lineRule="auto" w:line="240" w:before="0" w:after="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rPr>
          <w:rFonts w:ascii="Bookman Old Style" w:hAnsi="Bookman Old Style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>SIJEČANJ</w:t>
      </w:r>
    </w:p>
    <w:p>
      <w:pPr>
        <w:pStyle w:val="Normal"/>
        <w:spacing w:lineRule="auto" w:line="240" w:before="0" w:after="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26.1. putopisno predavanje Rajka Grubišića " Tragom majanske civilizacije " u suradnji  s HPD“ Japetić“ Samobor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>VELJAČA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2. 2. predavanja knjige „ Po jutru se dan poznaje“  Sandr Sinković i suradnica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4.2. predstavljanje zbirke haiku poezije „ Pod krilima rode“ Đurđe Vukelić – Rožić, u suradnji s JU Zeleni prsten 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16. 2. Predstavljanje knjige „ Brojevi i brojke“ Zvonimira Jakobovića, u suradnji s Rotary club Samobor, Ogranak Matice hrvatske Samobor i DIT Samobor 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21. 2. predstavljanje zbirke poezije „Stranac „ Rade Šerbedžije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23.2. predstavljanje knjige „ Dnevnik jednog nomada“ Bekima Sejranovića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>OŽUJAK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2.3. predstavljanje knjige „ Kuće, vile, kurije i dvorci-arhitektonska baština“ u izdanju Gradske knjižnice Samobor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9. 3. Predstavljanje knjige „ Glad“ Milane Vlaović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Volim hrvatski: Tjedan posvećen hrvatskom jeziku od 11.3. do 17.3. 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16.3. kviz “ Profesore, ne ljuti se“  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23. 3. Poezija na najjače  -obilježavanje Svjetski dan poezije uz sudjelovanje Gorana Čolkhodžića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28.3. otvorenje izložbe likovnih radova s kolonije Hrvatskog učiteljskog društva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31.3. pjesnička večer Radovana Tadeja „Astralije“ </w:t>
      </w:r>
    </w:p>
    <w:p>
      <w:pPr>
        <w:pStyle w:val="Normal"/>
        <w:spacing w:lineRule="auto" w:line="240"/>
        <w:rPr>
          <w:rFonts w:ascii="Bookman Old Style" w:hAnsi="Bookman Old Style" w:eastAsia="Calibri" w:cs="Times New Roman"/>
          <w:b/>
          <w:b/>
          <w:sz w:val="24"/>
          <w:szCs w:val="24"/>
          <w:lang w:val="en-US" w:eastAsia="zh-CN"/>
        </w:rPr>
      </w:pPr>
      <w:r>
        <w:rPr>
          <w:rFonts w:eastAsia="Calibri" w:cs="Times New Roman" w:ascii="Bookman Old Style" w:hAnsi="Bookman Old Style"/>
          <w:b/>
          <w:sz w:val="24"/>
          <w:szCs w:val="24"/>
          <w:lang w:val="en-US" w:eastAsia="zh-CN"/>
        </w:rPr>
        <w:t>TRAVANJ</w:t>
      </w:r>
    </w:p>
    <w:p>
      <w:pPr>
        <w:pStyle w:val="Normal"/>
        <w:spacing w:lineRule="auto" w:line="240"/>
        <w:rPr>
          <w:rFonts w:ascii="Bookman Old Style" w:hAnsi="Bookman Old Style" w:eastAsia="Calibri" w:cs="Times New Roman"/>
          <w:sz w:val="24"/>
          <w:szCs w:val="24"/>
          <w:lang w:val="en-US" w:eastAsia="zh-CN"/>
        </w:rPr>
      </w:pPr>
      <w:r>
        <w:rPr>
          <w:rFonts w:eastAsia="Calibri" w:cs="Times New Roman" w:ascii="Bookman Old Style" w:hAnsi="Bookman Old Style"/>
          <w:sz w:val="24"/>
          <w:szCs w:val="24"/>
          <w:lang w:val="en-US" w:eastAsia="zh-CN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4.4. putopisno predavanje i promocija knjige „ 7 godina na cesti „ Tomislava Perka</w:t>
      </w:r>
    </w:p>
    <w:p>
      <w:pPr>
        <w:pStyle w:val="Normal"/>
        <w:suppressAutoHyphens w:val="true"/>
        <w:spacing w:lineRule="auto" w:line="240"/>
        <w:rPr>
          <w:rFonts w:ascii="Bookman Old Style" w:hAnsi="Bookman Old Style" w:eastAsia="Calibri" w:cs="Times New Roman"/>
          <w:sz w:val="24"/>
          <w:szCs w:val="24"/>
          <w:lang w:val="en-US" w:eastAsia="zh-CN"/>
        </w:rPr>
      </w:pPr>
      <w:r>
        <w:rPr>
          <w:rFonts w:eastAsia="Calibri" w:cs="Times New Roman" w:ascii="Bookman Old Style" w:hAnsi="Bookman Old Style"/>
          <w:sz w:val="24"/>
          <w:szCs w:val="24"/>
          <w:lang w:val="en-US" w:eastAsia="zh-CN"/>
        </w:rPr>
        <w:t>Izložba radova  Silvestre Smiljani</w:t>
      </w:r>
      <w:r>
        <w:rPr>
          <w:rFonts w:eastAsia="Calibri" w:cs="Times New Roman" w:ascii="Bookman Old Style" w:hAnsi="Bookman Old Style"/>
          <w:sz w:val="24"/>
          <w:szCs w:val="24"/>
          <w:lang w:eastAsia="zh-CN"/>
        </w:rPr>
        <w:t>ć (in  memoriam) 14.4.-5.5.</w:t>
      </w:r>
    </w:p>
    <w:p>
      <w:pPr>
        <w:pStyle w:val="Normal"/>
        <w:suppressAutoHyphens w:val="true"/>
        <w:spacing w:lineRule="auto" w:line="240"/>
        <w:rPr>
          <w:rFonts w:ascii="Bookman Old Style" w:hAnsi="Bookman Old Style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Bookman Old Style" w:hAnsi="Bookman Old Style"/>
          <w:sz w:val="24"/>
          <w:szCs w:val="24"/>
          <w:lang w:val="en-US" w:eastAsia="zh-CN"/>
        </w:rPr>
        <w:t>6.4. predstavljanje knjige “ Biti krščanin s papom Franjom” Jadranke Brnčić</w:t>
      </w:r>
    </w:p>
    <w:p>
      <w:pPr>
        <w:pStyle w:val="Normal"/>
        <w:suppressAutoHyphens w:val="true"/>
        <w:spacing w:lineRule="auto" w:line="240"/>
        <w:rPr>
          <w:rFonts w:ascii="Bookman Old Style" w:hAnsi="Bookman Old Style" w:eastAsia="Calibri" w:cs="Times New Roman"/>
          <w:sz w:val="24"/>
          <w:szCs w:val="24"/>
          <w:lang w:val="en-US" w:eastAsia="zh-CN"/>
        </w:rPr>
      </w:pPr>
      <w:r>
        <w:rPr>
          <w:rFonts w:eastAsia="Calibri" w:cs="Times New Roman" w:ascii="Bookman Old Style" w:hAnsi="Bookman Old Style"/>
          <w:sz w:val="24"/>
          <w:szCs w:val="24"/>
          <w:lang w:val="en-US" w:eastAsia="zh-CN"/>
        </w:rPr>
        <w:t xml:space="preserve">21.4.  Noć knjige- </w:t>
      </w:r>
      <w:r>
        <w:rPr>
          <w:rFonts w:eastAsia="Calibri" w:cs="Times New Roman" w:ascii="Bookman Old Style" w:hAnsi="Bookman Old Style"/>
          <w:sz w:val="24"/>
          <w:szCs w:val="24"/>
          <w:lang w:eastAsia="zh-CN"/>
        </w:rPr>
        <w:t xml:space="preserve"> izložba Knjiga za svaki dan, gosti: Romeo Ibrišević,Ilija Aščić, glazbeni program   </w:t>
      </w:r>
    </w:p>
    <w:p>
      <w:pPr>
        <w:pStyle w:val="Normal"/>
        <w:suppressAutoHyphens w:val="true"/>
        <w:spacing w:lineRule="auto" w:line="240"/>
        <w:rPr>
          <w:rFonts w:ascii="Bookman Old Style" w:hAnsi="Bookman Old Style" w:eastAsia="Calibri" w:cs="Times New Roman"/>
          <w:sz w:val="24"/>
          <w:szCs w:val="24"/>
          <w:lang w:val="en-US" w:eastAsia="zh-CN"/>
        </w:rPr>
      </w:pPr>
      <w:r>
        <w:rPr>
          <w:rFonts w:eastAsia="Calibri" w:cs="Times New Roman" w:ascii="Bookman Old Style" w:hAnsi="Bookman Old Style"/>
          <w:sz w:val="24"/>
          <w:szCs w:val="24"/>
          <w:lang w:val="en-US" w:eastAsia="zh-CN"/>
        </w:rPr>
        <w:t>22.4. 25. haiku susreti</w:t>
      </w:r>
    </w:p>
    <w:p>
      <w:pPr>
        <w:pStyle w:val="Normal"/>
        <w:suppressAutoHyphens w:val="true"/>
        <w:spacing w:lineRule="auto" w:line="240"/>
        <w:rPr>
          <w:rFonts w:ascii="Bookman Old Style" w:hAnsi="Bookman Old Style" w:eastAsia="Calibri" w:cs="Times New Roman"/>
          <w:sz w:val="24"/>
          <w:szCs w:val="24"/>
          <w:lang w:val="en-US" w:eastAsia="zh-CN"/>
        </w:rPr>
      </w:pPr>
      <w:r>
        <w:rPr>
          <w:rFonts w:eastAsia="Calibri" w:cs="Times New Roman" w:ascii="Bookman Old Style" w:hAnsi="Bookman Old Style"/>
          <w:sz w:val="24"/>
          <w:szCs w:val="24"/>
          <w:lang w:val="en-US" w:eastAsia="zh-CN"/>
        </w:rPr>
        <w:t>27.4. putopisno predavanje Tonćija Grgasovića   “ Machu Picchu – tajanstveni grad Inka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>SVIBANJ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4.5. </w:t>
      </w:r>
      <w:r>
        <w:rPr>
          <w:rFonts w:eastAsia="Calibri" w:cs="Times New Roman" w:ascii="Bookman Old Style" w:hAnsi="Bookman Old Style"/>
          <w:bCs/>
          <w:kern w:val="2"/>
          <w:sz w:val="24"/>
          <w:szCs w:val="24"/>
          <w:lang w:eastAsia="zh-CN"/>
        </w:rPr>
        <w:t xml:space="preserve">predstavljanje knjige „ Moja australska priča – roman o jednoj iseljeničkoj avanturi, Tuga Tarle  </w:t>
      </w:r>
    </w:p>
    <w:p>
      <w:pPr>
        <w:pStyle w:val="Normal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11.5. predstavljanje knjigae kratkih priča „ Zatar „ Hrvoja Ivančića</w:t>
      </w:r>
    </w:p>
    <w:p>
      <w:pPr>
        <w:pStyle w:val="Normal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17. 5. Predavanje „Titanic- 105 godina poslije“ Slobodana Novakovića</w:t>
      </w:r>
    </w:p>
    <w:p>
      <w:pPr>
        <w:pStyle w:val="Normal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25.5.putopisno predavanje Columbija i Costa Rica, Srećko i Silva Švaić </w:t>
      </w:r>
    </w:p>
    <w:p>
      <w:pPr>
        <w:pStyle w:val="Normal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29.5. Festival europske kratke priče gostuje u Samoboru, gosti: Sra Renar, Andrija Škare i Sven Popović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>LIPANJ: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1.6. predstavljanje pjesničke zbirke „ Mome Zagrebu „Ivana Milčeca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iCs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2.6. predstavljanje integrirane radne bilježnice „ Dan po dan „ autorica Marije Mapilele, Vesne Marjanović i suradnica 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iCs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iCs/>
          <w:sz w:val="24"/>
          <w:szCs w:val="24"/>
          <w:lang w:eastAsia="hr-HR"/>
        </w:rPr>
        <w:t>8.6. putopisno predavanje „ Oko Islanda“ Goran Hudec</w:t>
      </w:r>
    </w:p>
    <w:p>
      <w:pPr>
        <w:pStyle w:val="Normal"/>
        <w:spacing w:lineRule="auto" w:line="240"/>
        <w:jc w:val="both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16.6 tvorenje izložbe : Igre u glini (hommage Višnji Jelačić), </w:t>
      </w:r>
    </w:p>
    <w:p>
      <w:pPr>
        <w:pStyle w:val="Normal"/>
        <w:spacing w:lineRule="auto" w:line="240"/>
        <w:jc w:val="both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Samoborska keramičarska radionica, lipanj - kolovoz 2017.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>RUJAN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7. 9. Predstavljanje knjige  „ Bez rukavica „Brune Šimleše 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kern w:val="2"/>
          <w:sz w:val="24"/>
          <w:szCs w:val="24"/>
          <w:lang w:val="en-US" w:eastAsia="zh-CN" w:bidi="en-US"/>
        </w:rPr>
      </w:pPr>
      <w:r>
        <w:rPr>
          <w:rFonts w:eastAsia="Times New Roman" w:cs="Times New Roman" w:ascii="Bookman Old Style" w:hAnsi="Bookman Old Style"/>
          <w:kern w:val="2"/>
          <w:sz w:val="24"/>
          <w:szCs w:val="24"/>
          <w:lang w:val="en-US" w:eastAsia="zh-CN" w:bidi="en-US"/>
        </w:rPr>
        <w:t xml:space="preserve">13. do 15. 9. </w:t>
      </w:r>
      <w:r>
        <w:rPr>
          <w:rFonts w:eastAsia="Times New Roman" w:cs="Times New Roman" w:ascii="Bookman Old Style" w:hAnsi="Bookman Old Style"/>
          <w:b/>
          <w:i/>
          <w:kern w:val="2"/>
          <w:sz w:val="24"/>
          <w:szCs w:val="24"/>
          <w:lang w:val="en-US" w:eastAsia="zh-CN" w:bidi="en-US"/>
        </w:rPr>
        <w:t>Dani kratkopričaša:  Pišem ti priču</w:t>
      </w:r>
      <w:r>
        <w:rPr>
          <w:rFonts w:eastAsia="Times New Roman" w:cs="Times New Roman" w:ascii="Bookman Old Style" w:hAnsi="Bookman Old Style"/>
          <w:kern w:val="2"/>
          <w:sz w:val="24"/>
          <w:szCs w:val="24"/>
          <w:lang w:val="en-US" w:eastAsia="zh-CN" w:bidi="en-US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283"/>
        <w:ind w:left="360" w:hanging="0"/>
        <w:rPr>
          <w:rFonts w:ascii="Bookman Old Style" w:hAnsi="Bookman Old Style" w:eastAsia="Times New Roman" w:cs="Times New Roman"/>
          <w:kern w:val="2"/>
          <w:sz w:val="24"/>
          <w:szCs w:val="24"/>
          <w:lang w:val="en-US" w:eastAsia="zh-CN" w:bidi="en-US"/>
        </w:rPr>
      </w:pPr>
      <w:r>
        <w:rPr>
          <w:rFonts w:eastAsia="Times New Roman" w:cs="Times New Roman" w:ascii="Bookman Old Style" w:hAnsi="Bookman Old Style"/>
          <w:kern w:val="2"/>
          <w:sz w:val="24"/>
          <w:szCs w:val="24"/>
          <w:lang w:val="en-US" w:eastAsia="zh-CN" w:bidi="en-US"/>
        </w:rPr>
        <w:t xml:space="preserve">13.9. Crtamo priču- na Trgu matice Hrvatske  od 10,00 do 17,00 sati </w:t>
      </w:r>
    </w:p>
    <w:p>
      <w:pPr>
        <w:pStyle w:val="Normal"/>
        <w:widowControl w:val="false"/>
        <w:suppressAutoHyphens w:val="true"/>
        <w:spacing w:lineRule="auto" w:line="240" w:before="0" w:after="283"/>
        <w:ind w:left="420" w:hanging="0"/>
        <w:rPr>
          <w:rFonts w:ascii="Bookman Old Style" w:hAnsi="Bookman Old Style" w:eastAsia="Times New Roman" w:cs="Times New Roman"/>
          <w:kern w:val="2"/>
          <w:sz w:val="24"/>
          <w:szCs w:val="24"/>
          <w:lang w:val="en-US" w:eastAsia="zh-CN" w:bidi="en-US"/>
        </w:rPr>
      </w:pPr>
      <w:r>
        <w:rPr>
          <w:rFonts w:eastAsia="Times New Roman" w:cs="Times New Roman" w:ascii="Bookman Old Style" w:hAnsi="Bookman Old Style"/>
          <w:kern w:val="2"/>
          <w:sz w:val="24"/>
          <w:szCs w:val="24"/>
          <w:lang w:val="en-US" w:eastAsia="zh-CN" w:bidi="en-US"/>
        </w:rPr>
        <w:t xml:space="preserve">15.9 . proglašenje pobjenika 5. natječaja i predstavljanje Zbike </w:t>
      </w:r>
    </w:p>
    <w:p>
      <w:pPr>
        <w:pStyle w:val="Normal"/>
        <w:widowControl w:val="false"/>
        <w:suppressAutoHyphens w:val="true"/>
        <w:spacing w:lineRule="auto" w:line="240" w:before="0" w:after="283"/>
        <w:ind w:left="420" w:hanging="0"/>
        <w:rPr>
          <w:rFonts w:ascii="Bookman Old Style" w:hAnsi="Bookman Old Style" w:eastAsia="Times New Roman" w:cs="Times New Roman"/>
          <w:kern w:val="2"/>
          <w:sz w:val="24"/>
          <w:szCs w:val="24"/>
          <w:lang w:val="en-US" w:eastAsia="zh-CN" w:bidi="en-US"/>
        </w:rPr>
      </w:pPr>
      <w:r>
        <w:rPr>
          <w:rFonts w:eastAsia="Times New Roman" w:cs="Times New Roman" w:ascii="Bookman Old Style" w:hAnsi="Bookman Old Style"/>
          <w:kern w:val="2"/>
          <w:sz w:val="24"/>
          <w:szCs w:val="24"/>
          <w:lang w:val="en-US" w:eastAsia="zh-CN" w:bidi="en-US"/>
        </w:rPr>
        <w:t xml:space="preserve">15. 9. čitamo i slušamo priče glazbeni gosti: U pol devet kod Sabe , priče čitaju Marko Gregur  i Andrija Škare </w:t>
      </w:r>
    </w:p>
    <w:p>
      <w:pPr>
        <w:pStyle w:val="Normal"/>
        <w:widowControl w:val="false"/>
        <w:suppressAutoHyphens w:val="true"/>
        <w:spacing w:lineRule="auto" w:line="240" w:before="0" w:after="283"/>
        <w:rPr>
          <w:rFonts w:ascii="Bookman Old Style" w:hAnsi="Bookman Old Style" w:eastAsia="Times New Roman" w:cs="Times New Roman"/>
          <w:kern w:val="2"/>
          <w:sz w:val="24"/>
          <w:szCs w:val="24"/>
          <w:lang w:val="en-US" w:eastAsia="zh-CN" w:bidi="en-US"/>
        </w:rPr>
      </w:pPr>
      <w:r>
        <w:rPr>
          <w:rFonts w:eastAsia="Times New Roman" w:cs="Times New Roman" w:ascii="Bookman Old Style" w:hAnsi="Bookman Old Style"/>
          <w:kern w:val="2"/>
          <w:sz w:val="24"/>
          <w:szCs w:val="24"/>
          <w:lang w:val="en-US" w:eastAsia="zh-CN" w:bidi="en-US"/>
        </w:rPr>
        <w:t>21.9. predstavljanje knjige “ Knjiga znanja” , predavač Mihael Mandić</w:t>
      </w:r>
    </w:p>
    <w:p>
      <w:pPr>
        <w:pStyle w:val="Normal"/>
        <w:widowControl w:val="false"/>
        <w:suppressAutoHyphens w:val="true"/>
        <w:spacing w:lineRule="auto" w:line="240" w:before="0" w:after="283"/>
        <w:rPr>
          <w:rFonts w:ascii="Bookman Old Style" w:hAnsi="Bookman Old Style" w:eastAsia="Times New Roman" w:cs="Times New Roman"/>
          <w:kern w:val="2"/>
          <w:sz w:val="24"/>
          <w:szCs w:val="24"/>
          <w:lang w:val="en-US" w:eastAsia="zh-CN" w:bidi="en-US"/>
        </w:rPr>
      </w:pPr>
      <w:r>
        <w:rPr>
          <w:rFonts w:eastAsia="Times New Roman" w:cs="Times New Roman" w:ascii="Bookman Old Style" w:hAnsi="Bookman Old Style"/>
          <w:kern w:val="2"/>
          <w:sz w:val="24"/>
          <w:szCs w:val="24"/>
          <w:lang w:val="en-US" w:eastAsia="zh-CN" w:bidi="en-US"/>
        </w:rPr>
        <w:t>22. 9. Izložba radova  20. likovne kolonije Žumberak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>LISTOPAD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5.10. predstavljanje knjige „ Propuh, papuče i punica“ Cody McClain Brown 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12.10. multimedijalno predavanje „ Usudi se sanjati „ Davor Rostuhar</w:t>
      </w:r>
    </w:p>
    <w:p>
      <w:pPr>
        <w:pStyle w:val="Normal"/>
        <w:suppressAutoHyphens w:val="true"/>
        <w:rPr>
          <w:rFonts w:ascii="Bookman Old Style" w:hAnsi="Bookman Old Style" w:eastAsia="Calibri" w:cs="Times New Roman"/>
          <w:sz w:val="24"/>
          <w:szCs w:val="24"/>
          <w:lang w:eastAsia="zh-CN"/>
        </w:rPr>
      </w:pPr>
      <w:r>
        <w:rPr>
          <w:rFonts w:eastAsia="Calibri" w:cs="Calibri" w:ascii="Bookman Old Style" w:hAnsi="Bookman Old Style"/>
          <w:sz w:val="24"/>
          <w:szCs w:val="24"/>
          <w:lang w:eastAsia="zh-CN"/>
        </w:rPr>
        <w:t xml:space="preserve">13.10. otvorenje izložbe  „ Tikveraj -keramičarska bučijada </w:t>
      </w:r>
      <w:r>
        <w:rPr>
          <w:rFonts w:eastAsia="Calibri" w:cs="Times New Roman" w:ascii="Bookman Old Style" w:hAnsi="Bookman Old Style"/>
          <w:sz w:val="24"/>
          <w:szCs w:val="24"/>
          <w:lang w:eastAsia="zh-CN"/>
        </w:rPr>
        <w:t xml:space="preserve">Suzane Olivari </w:t>
      </w:r>
    </w:p>
    <w:p>
      <w:pPr>
        <w:pStyle w:val="Normal"/>
        <w:suppressAutoHyphens w:val="true"/>
        <w:rPr>
          <w:rFonts w:ascii="Bookman Old Style" w:hAnsi="Bookman Old Style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Bookman Old Style" w:hAnsi="Bookman Old Style"/>
          <w:sz w:val="24"/>
          <w:szCs w:val="24"/>
          <w:lang w:eastAsia="zh-CN"/>
        </w:rPr>
        <w:t>17.10. predstavljanje knjige  Roberta Vuge  „ Deveti avion“</w:t>
      </w:r>
    </w:p>
    <w:p>
      <w:pPr>
        <w:pStyle w:val="Normal"/>
        <w:suppressAutoHyphens w:val="true"/>
        <w:rPr>
          <w:rFonts w:ascii="Bookman Old Style" w:hAnsi="Bookman Old Style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Bookman Old Style" w:hAnsi="Bookman Old Style"/>
          <w:sz w:val="24"/>
          <w:szCs w:val="24"/>
          <w:lang w:eastAsia="zh-CN"/>
        </w:rPr>
        <w:t>19.10 predstavljanje knjige „Biste i spomen - ploče u Samoboru“ u izdanju Gradske knjižnice Samobor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Calibri" w:cs="Times New Roman" w:ascii="Bookman Old Style" w:hAnsi="Bookman Old Style"/>
          <w:sz w:val="24"/>
          <w:szCs w:val="24"/>
          <w:lang w:eastAsia="zh-CN"/>
        </w:rPr>
        <w:t>26. 10. predavanje  Vladimira Mesarića  „Everest 79“</w:t>
      </w: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 xml:space="preserve"> 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>STUDENI</w:t>
      </w:r>
    </w:p>
    <w:p>
      <w:pPr>
        <w:pStyle w:val="Normal"/>
        <w:spacing w:lineRule="auto" w:line="24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8.11. Predavanje „ KAKO učiti ?“predavač Krunoslav Paripović</w:t>
      </w:r>
    </w:p>
    <w:p>
      <w:pPr>
        <w:pStyle w:val="Normal"/>
        <w:suppressAutoHyphens w:val="true"/>
        <w:rPr>
          <w:rFonts w:ascii="Bookman Old Style" w:hAnsi="Bookman Old Style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Bookman Old Style" w:hAnsi="Bookman Old Style"/>
          <w:sz w:val="24"/>
          <w:szCs w:val="24"/>
          <w:lang w:eastAsia="zh-CN"/>
        </w:rPr>
        <w:t xml:space="preserve">9.11.  Mozaik knjiga u Samobru: gost Julijana Matanović </w:t>
      </w:r>
    </w:p>
    <w:p>
      <w:pPr>
        <w:pStyle w:val="Normal"/>
        <w:suppressAutoHyphens w:val="true"/>
        <w:rPr>
          <w:rFonts w:ascii="Bookman Old Style" w:hAnsi="Bookman Old Style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Bookman Old Style" w:hAnsi="Bookman Old Style"/>
          <w:sz w:val="24"/>
          <w:szCs w:val="24"/>
          <w:lang w:eastAsia="zh-CN"/>
        </w:rPr>
        <w:t xml:space="preserve">16. 11. Predstavljanje knjige  „ Kak je zgorel presvetli „ Marka Gregura . </w:t>
      </w:r>
    </w:p>
    <w:p>
      <w:pPr>
        <w:pStyle w:val="Normal"/>
        <w:suppressAutoHyphens w:val="true"/>
        <w:rPr>
          <w:rFonts w:ascii="Bookman Old Style" w:hAnsi="Bookman Old Style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Bookman Old Style" w:hAnsi="Bookman Old Style"/>
          <w:sz w:val="24"/>
          <w:szCs w:val="24"/>
          <w:lang w:eastAsia="zh-CN"/>
        </w:rPr>
        <w:t xml:space="preserve">21.  do  24.11. Tjedan strane kulture: </w:t>
      </w:r>
      <w:r>
        <w:rPr>
          <w:rFonts w:eastAsia="Calibri" w:cs="Times New Roman" w:ascii="Bookman Old Style" w:hAnsi="Bookman Old Style"/>
          <w:b/>
          <w:sz w:val="24"/>
          <w:szCs w:val="24"/>
          <w:lang w:eastAsia="zh-CN"/>
        </w:rPr>
        <w:t>Bugarska</w:t>
      </w:r>
    </w:p>
    <w:p>
      <w:pPr>
        <w:pStyle w:val="Normal"/>
        <w:ind w:left="360" w:hanging="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 xml:space="preserve">16.11.- 2.12.   </w:t>
      </w: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izložba </w:t>
      </w:r>
      <w:r>
        <w:rPr>
          <w:rFonts w:eastAsia="Times New Roman" w:cs="Arial" w:ascii="Bookman Old Style" w:hAnsi="Bookman Old Style"/>
          <w:i/>
          <w:iCs/>
          <w:sz w:val="24"/>
          <w:szCs w:val="24"/>
          <w:lang w:eastAsia="hr-HR"/>
        </w:rPr>
        <w:t>Jezik sveti mojih otaca: bugarsko-hrvatske usporednice</w:t>
      </w:r>
    </w:p>
    <w:p>
      <w:pPr>
        <w:pStyle w:val="Normal"/>
        <w:ind w:left="360" w:hanging="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>20.11.</w:t>
      </w: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 otvaranje Bugarskog tjedan i predavanje Ksenije Banović  o Stjepanu Juriniću i ukratko o suvremenoj bugarskoj književnosti u hrvatskim prijevodima</w:t>
      </w:r>
    </w:p>
    <w:p>
      <w:pPr>
        <w:pStyle w:val="Normal"/>
        <w:ind w:left="360" w:hanging="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>21. 11</w:t>
      </w: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.a) uvodno predavanje o predsjedavanju Republike  Bugarske na čelu Europskog vijeća članica  EU ( nadam se da sam dobro napisala )  </w:t>
      </w:r>
    </w:p>
    <w:p>
      <w:pPr>
        <w:pStyle w:val="Normal"/>
        <w:ind w:left="360" w:hanging="0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           </w:t>
      </w: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b) kreativna radionica tradicijskih običaja- Baba Marta i Survakanje , Diana Glasnova uz suradnike</w:t>
      </w:r>
    </w:p>
    <w:p>
      <w:pPr>
        <w:pStyle w:val="Normal"/>
        <w:ind w:left="360" w:hanging="0"/>
        <w:rPr>
          <w:rFonts w:ascii="Bookman Old Style" w:hAnsi="Bookman Old Style" w:eastAsia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 xml:space="preserve">22.11. </w:t>
      </w: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 putopisni film Ljepote Bugarske uz komentare Anu Vasung s Katedre za bugarski jezik i književnost Filozofskog fakulteta u Zagrebu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360" w:hanging="0"/>
        <w:outlineLvl w:val="3"/>
        <w:rPr>
          <w:rFonts w:ascii="Bookman Old Style" w:hAnsi="Bookman Old Style" w:eastAsia="Times New Roman" w:cs="Times New Roman"/>
          <w:bCs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>23.11. p</w:t>
      </w: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redstavljanje knjige  </w:t>
      </w:r>
      <w:r>
        <w:rPr>
          <w:rFonts w:eastAsia="Times New Roman" w:cs="Times New Roman" w:ascii="Bookman Old Style" w:hAnsi="Bookman Old Style"/>
          <w:bCs/>
          <w:sz w:val="24"/>
          <w:szCs w:val="24"/>
          <w:lang w:eastAsia="hr-HR"/>
        </w:rPr>
        <w:t>" 365 dana  promijeni sebe i ostvari  svoje ciljeve „             Tanya  Dimitrove Dimitrove</w:t>
      </w: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,  bugarska  veleposlanica u RH     </w:t>
      </w:r>
    </w:p>
    <w:p>
      <w:pPr>
        <w:pStyle w:val="Normal"/>
        <w:rPr>
          <w:rFonts w:ascii="Bookman Old Style" w:hAnsi="Bookman Old Style" w:eastAsia="Calibri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 xml:space="preserve">     </w:t>
      </w: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 xml:space="preserve">24.11.  </w:t>
      </w: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predavanje o  gastronomiji uz degustaciju, predavačica Diana Glasnova  </w:t>
      </w:r>
    </w:p>
    <w:p>
      <w:pPr>
        <w:pStyle w:val="Normal"/>
        <w:suppressAutoHyphens w:val="true"/>
        <w:spacing w:lineRule="auto" w:line="240"/>
        <w:rPr>
          <w:rFonts w:ascii="Bookman Old Style" w:hAnsi="Bookman Old Style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Bookman Old Style" w:hAnsi="Bookman Old Style"/>
          <w:sz w:val="24"/>
          <w:szCs w:val="24"/>
          <w:lang w:eastAsia="zh-CN"/>
        </w:rPr>
        <w:t xml:space="preserve">28.11.predstavljanje Zbornika MH ogranak Samobor  </w:t>
      </w:r>
    </w:p>
    <w:p>
      <w:pPr>
        <w:pStyle w:val="Normal"/>
        <w:spacing w:lineRule="auto" w:line="240"/>
        <w:rPr>
          <w:rFonts w:ascii="Bookman Old Style" w:hAnsi="Bookman Old Style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Bookman Old Style" w:hAnsi="Bookman Old Style"/>
          <w:sz w:val="24"/>
          <w:szCs w:val="24"/>
          <w:lang w:eastAsia="zh-CN"/>
        </w:rPr>
        <w:t>30. 11. predstavljanje knjige Mare Doljak  „Moj Caminno „</w:t>
      </w:r>
    </w:p>
    <w:p>
      <w:pPr>
        <w:pStyle w:val="Normal"/>
        <w:spacing w:lineRule="auto" w:line="24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 </w:t>
      </w:r>
      <w:r>
        <w:rPr>
          <w:rFonts w:eastAsia="Times New Roman" w:cs="Times New Roman" w:ascii="Bookman Old Style" w:hAnsi="Bookman Old Style"/>
          <w:b/>
          <w:sz w:val="24"/>
          <w:szCs w:val="24"/>
          <w:lang w:eastAsia="hr-HR"/>
        </w:rPr>
        <w:t>PROSINAC</w:t>
      </w:r>
    </w:p>
    <w:p>
      <w:pPr>
        <w:pStyle w:val="Normal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2.12.predstavljanje rada Udruge ZONTA</w:t>
      </w:r>
    </w:p>
    <w:p>
      <w:pPr>
        <w:pStyle w:val="Normal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5.12. otvaranje godišnje likovne izložbe udruge Hobby art</w:t>
      </w:r>
    </w:p>
    <w:p>
      <w:pPr>
        <w:pStyle w:val="Normal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12.12. predstavljanje knjige „Ciganin, ali najljepši“  Kristijana Novaka</w:t>
      </w:r>
    </w:p>
    <w:p>
      <w:pPr>
        <w:pStyle w:val="Normal"/>
        <w:spacing w:lineRule="auto" w:line="240"/>
        <w:rPr>
          <w:rFonts w:ascii="Bookman Old Style" w:hAnsi="Bookman Old Style" w:eastAsia="Calibri" w:cs="Times New Roman"/>
          <w:b/>
          <w:b/>
          <w:sz w:val="24"/>
          <w:szCs w:val="24"/>
        </w:rPr>
      </w:pPr>
      <w:r>
        <w:rPr>
          <w:rFonts w:eastAsia="Calibri" w:cs="Times New Roman" w:ascii="Bookman Old Style" w:hAnsi="Bookman Old Style"/>
          <w:b/>
          <w:sz w:val="24"/>
          <w:szCs w:val="24"/>
        </w:rPr>
        <w:t xml:space="preserve">Dječji odjel </w:t>
      </w:r>
    </w:p>
    <w:p>
      <w:pPr>
        <w:pStyle w:val="Normal"/>
        <w:spacing w:lineRule="auto" w:line="24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VELJAČA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20.02. Književni susret s  Melitom Rundek i predstavljanje knjige „Hrvač“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27.02.  obilježavanja  Dan waldorfske pedagogije u suradnji s DV Neven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OŽUJAK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„ </w:t>
      </w:r>
      <w:r>
        <w:rPr>
          <w:rFonts w:ascii="Bookman Old Style" w:hAnsi="Bookman Old Style"/>
          <w:b/>
          <w:sz w:val="24"/>
          <w:szCs w:val="24"/>
        </w:rPr>
        <w:t>Volim prirodu</w:t>
      </w:r>
      <w:r>
        <w:rPr>
          <w:rFonts w:ascii="Bookman Old Style" w:hAnsi="Bookman Old Style"/>
          <w:sz w:val="24"/>
          <w:szCs w:val="24"/>
        </w:rPr>
        <w:t xml:space="preserve">“ – predavanja i radionice: 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20.03. Samoniklo bilje- Katarina Husnjak Malović - PPŽSG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21.03. Tresetišta i biljke mesožderke – Ana Kovačić – Udruga ADIPA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22.03.Voda - izvor života- Dubravka Kranjčević- PPŽSG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23.03. Kako smo istraživali ptice Bregunice? Nataša Kletečki – OŠ B. Toni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24.03. Flanci i žganci- radionica djelatnice GKS</w:t>
      </w:r>
    </w:p>
    <w:p>
      <w:pPr>
        <w:pStyle w:val="Normal"/>
        <w:spacing w:lineRule="auto" w:line="240" w:before="0" w:after="0"/>
        <w:ind w:left="708" w:hanging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29.03. – 30.3.  predavanje „  Povijest Samobora „ /2/za učenike OŠ 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TRAVANJ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3.04. obilježavanje Sv. dana autizma autizam- izložba radova Svena Roksandića u suradnji sa Centrom Lug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5.04. Književni susret s Jasminkom  Tihi Stepanić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Proljetni praznici</w:t>
      </w:r>
      <w:r>
        <w:rPr>
          <w:rFonts w:ascii="Bookman Old Style" w:hAnsi="Bookman Old Style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18.04. – 20.4. Učimo njemački sa Anom Kolar Ištuk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22. 4. Noć knjige - predstava „Šuma Striborova“ dramske grupe  Skečeri GKS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SVIBANJ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22.05. Predavanje  „Zmije“ Eduarda Kletečkog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29. 05. - 02.06. </w:t>
      </w:r>
      <w:r>
        <w:rPr>
          <w:rFonts w:ascii="Bookman Old Style" w:hAnsi="Bookman Old Style"/>
          <w:b/>
          <w:sz w:val="24"/>
          <w:szCs w:val="24"/>
        </w:rPr>
        <w:t>Tjedan dramskog odgoja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29.5.“ Priča iz šume“- dramski centar Kreativko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30.5. „Nevolje princeze Lijepe „- Bjelovarsko kazalište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„</w:t>
      </w:r>
      <w:r>
        <w:rPr>
          <w:rFonts w:ascii="Bookman Old Style" w:hAnsi="Bookman Old Style"/>
          <w:sz w:val="24"/>
          <w:szCs w:val="24"/>
        </w:rPr>
        <w:t>Reumatični kišobran „- dramska skupina OŠ Milana Langa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„</w:t>
      </w:r>
      <w:r>
        <w:rPr>
          <w:rFonts w:ascii="Bookman Old Style" w:hAnsi="Bookman Old Style"/>
          <w:sz w:val="24"/>
          <w:szCs w:val="24"/>
        </w:rPr>
        <w:t>Ježurka Ježić „- lutkarska grupa OŠ Samobor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31.05. dramske radionice - Maja Sviben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LIPANJ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01. 06.  Predstavljanje  „Oskarovih pet za plavo-zeleni cvijet“ Udruga Pozitiva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02.06.  predstave „Šuma Striborova „ dramska grupa GKS Skečeri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„</w:t>
      </w:r>
      <w:r>
        <w:rPr>
          <w:rFonts w:ascii="Bookman Old Style" w:hAnsi="Bookman Old Style"/>
          <w:sz w:val="24"/>
          <w:szCs w:val="24"/>
        </w:rPr>
        <w:t>Čemu služi mama“  dramska grupa knjižnice Selčina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„ </w:t>
      </w:r>
      <w:r>
        <w:rPr>
          <w:rFonts w:ascii="Bookman Old Style" w:hAnsi="Bookman Old Style"/>
          <w:sz w:val="24"/>
          <w:szCs w:val="24"/>
        </w:rPr>
        <w:t>Igra„  dramska grupa OŠ Samobor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 xml:space="preserve">16.6 tvorenje izložbe : Igre u glini (hommage Višnji Jelačić), </w:t>
      </w:r>
    </w:p>
    <w:p>
      <w:pPr>
        <w:pStyle w:val="Normal"/>
        <w:spacing w:lineRule="auto" w:line="240"/>
        <w:jc w:val="both"/>
        <w:rPr>
          <w:rFonts w:ascii="Bookman Old Style" w:hAnsi="Bookman Old Style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hr-HR"/>
        </w:rPr>
        <w:t>Samoborska keramičarska radionica, lipanj - kolovoz 2017.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27.06. Radionica izrade Rudarske greblice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SRPANJ- KOLOVOZ </w:t>
      </w:r>
      <w:r>
        <w:rPr>
          <w:rFonts w:ascii="Bookman Old Style" w:hAnsi="Bookman Old Style"/>
          <w:sz w:val="24"/>
          <w:szCs w:val="24"/>
        </w:rPr>
        <w:t>/ cca. 40- ovisno o odazivu polaznika/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Ljeto u Samoboru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ponedjeljkom – dramske radionice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utorkom – likovne radionice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srijeda – društvene igre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četvrtak- mozgalice, micro:bit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petak- projekcija filmova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RUJAN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24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22.2. predavanje „Kako učiti, a što manje se mučiti“ predavačica Ana Boban Lipić</w:t>
      </w:r>
    </w:p>
    <w:p>
      <w:pPr>
        <w:pStyle w:val="Normal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25.09.  predavanje „Svjesno roditeljstvo“ predavač  Igor Kuhar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LISTOPAD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4.10.-5.10.  predstavljaje slikovnice „ Cmoljac zna „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6.10. predstavljanje knjige „ Šumska priča“  Sanje Jurlin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7.10. Šetnja po Anindolu prema knjizi  „Šumska priča“ u suradnji s Malim planinarima HPJ</w:t>
      </w:r>
      <w:r>
        <w:rPr>
          <w:rFonts w:eastAsia="Calibri" w:cs="Times New Roman" w:ascii="Bookman Old Style" w:hAnsi="Bookman Old Styl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10.10. slušaonica Radioigre za djecu i mlade „Strava na vilinskim poljanama“ Nade Mihaljević – radionicu organizira Hrvatski radio</w:t>
      </w:r>
    </w:p>
    <w:p>
      <w:pPr>
        <w:pStyle w:val="Normal"/>
        <w:spacing w:lineRule="auto" w:line="24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12.10. predavanje Valentine Otmačić, UNICEF -  Predškolski odgoj: pravo ili privilegija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16.10. predstavljanje knjige Danica Juričić Spasović-  Vodim te u Tokio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20.10. Kviz „Koliko poznajem prošlost svoga grada“ u suradnji s MH ogranak Samobor, povijesni razred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26.10. Interni četvrtak- sastanak knjižničara KGZ-a i Zagrebačke županije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31.10.  predavanje iz ciklusa „ Svjesno roditeljstvo“  Igora Kuhara</w:t>
      </w:r>
    </w:p>
    <w:p>
      <w:pPr>
        <w:pStyle w:val="Normal"/>
        <w:spacing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STUDENI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6.11. predstavljanje slikovnice  „ Mama za Koka“</w:t>
      </w:r>
    </w:p>
    <w:p>
      <w:pPr>
        <w:pStyle w:val="Normal"/>
        <w:spacing w:lineRule="auto" w:line="24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9.11.književni susret sa Sanjom Pilić i  ilustratorom Nikom Barunom i  predstavljanje knjiga o Maši</w:t>
      </w:r>
    </w:p>
    <w:p>
      <w:pPr>
        <w:pStyle w:val="Normal"/>
        <w:spacing w:lineRule="auto" w:line="24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10.11. predstavljanje knjige „Upomoć, mama se smanjila“ – Snježana Babić Višnjić 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14.11. književni susret sa  Zoranom  Pongrašićem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16.11. edukativno predavanje o uspješnom učenju, predavačica- Laura Marković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20.11. edukativno predavanje na temu djeca s poremećajima u ponašanju, predavačica Marija Udiljak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27.11. predavanje iz ciklusa „ Svjesno roditeljstvo“  Igora Kuhara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PROSINAC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 xml:space="preserve">7.12. književni susret s Jelenom Pervan i predstavljanje slikovnice Hrkalo </w:t>
      </w:r>
    </w:p>
    <w:p>
      <w:pPr>
        <w:pStyle w:val="Normal"/>
        <w:spacing w:lineRule="auto" w:line="24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11.12. književni susret s Danicom Juričić Spasović: Volim džudo, volim Sandru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21.12. -22.1.2 predstava –„Tko će biti Djed Mraz“-  dramske grupe Skečeri GKS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Izložbe: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Travanj- Sven Roksandić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Lipanj- kolovoz „Keramika i još nešto“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Rujan- Listopad „Cipelicom po svijetu“ – OŠ Bogumil Toni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Listopad- Studeni „Šumska priča“- Miran Šabić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Studeni- Prosinac – „Kolorističko slikanje“ OŠ Samobor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Studeni- Prosinac- „Ekspresija pogleda“ OŠ Sveta Nedjelja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Prosinac- „Božićno drvce“- OŠ B. Toni</w:t>
      </w:r>
    </w:p>
    <w:p>
      <w:pPr>
        <w:pStyle w:val="Normal"/>
        <w:spacing w:lineRule="auto" w:line="36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Bibliotečni odgoj  / 30 grupa /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„ </w:t>
      </w:r>
      <w:r>
        <w:rPr>
          <w:rFonts w:ascii="Bookman Old Style" w:hAnsi="Bookman Old Style"/>
          <w:sz w:val="24"/>
          <w:szCs w:val="24"/>
        </w:rPr>
        <w:t>Cmoljac zna“ za  vrtiće i prvE razreda OŠ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Satovi lektire / 24 sata /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Tri medvjeda i gitara 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Poštarska bajka 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Šuma Striborova/ Regoč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Miševi i mačke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b/>
          <w:b/>
          <w:sz w:val="24"/>
          <w:szCs w:val="24"/>
        </w:rPr>
      </w:pPr>
      <w:r>
        <w:rPr>
          <w:rFonts w:eastAsia="Calibri" w:cs="Times New Roman" w:ascii="Bookman Old Style" w:hAnsi="Bookman Old Style"/>
          <w:b/>
          <w:sz w:val="24"/>
          <w:szCs w:val="24"/>
        </w:rPr>
        <w:t>Radionice: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Tjedne radionice: </w:t>
      </w:r>
      <w:r>
        <w:rPr>
          <w:rFonts w:ascii="Bookman Old Style" w:hAnsi="Bookman Old Style"/>
          <w:sz w:val="24"/>
          <w:szCs w:val="24"/>
        </w:rPr>
        <w:t>šah, francuska brbljaonica, dramska radionica, Čitateljski  klub /cca. 80  ovisno o odazivu polaznika/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radionica  u suradnji s Udrugom Psi pomagači „Terapeutski psi i čitanje“ /2/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fašničke radionice izrade maski /2/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 Udruga Pozitiva Erasmus provodi projekt  projekt Fašnik  /1/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Uskršnja radionica /1/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„ Nadi svoj trag  „ u suradnji s udrugom Psi pomagači /10/</w:t>
      </w:r>
    </w:p>
    <w:p>
      <w:pPr>
        <w:pStyle w:val="Normal"/>
        <w:spacing w:lineRule="auto" w:line="240" w:before="0" w:after="0"/>
        <w:rPr>
          <w:rFonts w:ascii="Bookman Old Style" w:hAnsi="Bookman Old Style" w:eastAsia="Calibri" w:cs="Times New Roman"/>
          <w:b/>
          <w:b/>
          <w:sz w:val="24"/>
          <w:szCs w:val="24"/>
        </w:rPr>
      </w:pPr>
      <w:r>
        <w:rPr>
          <w:rFonts w:eastAsia="Calibri" w:cs="Times New Roman"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b/>
          <w:b/>
          <w:sz w:val="24"/>
          <w:szCs w:val="24"/>
          <w:u w:val="single"/>
        </w:rPr>
      </w:pPr>
      <w:r>
        <w:rPr>
          <w:rFonts w:eastAsia="Calibri" w:cs="Times New Roman" w:ascii="Bookman Old Style" w:hAnsi="Bookman Old Style"/>
          <w:b/>
          <w:sz w:val="24"/>
          <w:szCs w:val="24"/>
          <w:u w:val="single"/>
        </w:rPr>
        <w:t>Izložbe: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Lunapark – ilustracije Nike Baruna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Međunarodni dan materinskog jezika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Park prirode Žumberak Samoborsko gorje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Samočitači - knjižnica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Zdravo i fino – DND Zabok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Grafika i žica –mačke OŠ B. Tonija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Plakati Hrvatska baština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Čarobne vile iz carstva intuicije – Maja Šmit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Oblotići Ane Kern</w:t>
      </w:r>
    </w:p>
    <w:p>
      <w:pPr>
        <w:pStyle w:val="Normal"/>
        <w:spacing w:lineRule="auto" w:line="360" w:before="0" w:after="0"/>
        <w:rPr>
          <w:rFonts w:ascii="Calibri" w:hAnsi="Calibri" w:eastAsia="Calibri" w:cs="Times New Roman"/>
          <w:sz w:val="28"/>
          <w:szCs w:val="28"/>
        </w:rPr>
      </w:pPr>
      <w:r>
        <w:rPr>
          <w:rFonts w:eastAsia="Calibri" w:cs="Times New Roman" w:ascii="Bookman Old Style" w:hAnsi="Bookman Old Style"/>
          <w:sz w:val="24"/>
          <w:szCs w:val="24"/>
        </w:rPr>
        <w:t>Djetinjstvo u Hrvatskoj: tri priče i poplave  (izložba fotografija</w:t>
      </w:r>
      <w:r>
        <w:rPr>
          <w:rFonts w:eastAsia="Calibri" w:cs="Times New Roman"/>
          <w:sz w:val="28"/>
          <w:szCs w:val="28"/>
        </w:rPr>
        <w:t>)- UNICEF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 xml:space="preserve">Maša i sport -  Ilustracije Nike Baruna  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Marijana Županić – Lutke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Makedonski tjedan-učenici OŠ Samobor, Pećuha, Tara-likovna kolonija Zlatka Price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Pariški vatromet – učenički radovi OŠ Sveta Nedelja</w:t>
      </w:r>
    </w:p>
    <w:p>
      <w:pPr>
        <w:pStyle w:val="Normal"/>
        <w:spacing w:lineRule="auto" w:line="360" w:before="0" w:after="0"/>
        <w:rPr>
          <w:rFonts w:ascii="Bookman Old Style" w:hAnsi="Bookman Old Style" w:eastAsia="Calibri" w:cs="Times New Roman"/>
          <w:sz w:val="24"/>
          <w:szCs w:val="24"/>
        </w:rPr>
      </w:pPr>
      <w:r>
        <w:rPr>
          <w:rFonts w:eastAsia="Calibri" w:cs="Times New Roman" w:ascii="Bookman Old Style" w:hAnsi="Bookman Old Style"/>
          <w:sz w:val="24"/>
          <w:szCs w:val="24"/>
        </w:rPr>
        <w:t>Ilustracije Tica - Valentine Marek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   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Programi su realiziran</w:t>
      </w:r>
      <w:r>
        <w:rPr>
          <w:rFonts w:eastAsia="Times New Roman" w:cs="Times New Roman" w:ascii="Bookman Old Style" w:hAnsi="Bookman Old Style"/>
          <w:sz w:val="24"/>
          <w:szCs w:val="24"/>
        </w:rPr>
        <w:t>i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u suradnji s mnogobrojnim izdavačkim kućama, osnovnom i sredn</w:t>
      </w:r>
      <w:r>
        <w:rPr>
          <w:rFonts w:eastAsia="Times New Roman" w:cs="Times New Roman" w:ascii="Bookman Old Style" w:hAnsi="Bookman Old Style"/>
          <w:sz w:val="24"/>
          <w:szCs w:val="24"/>
        </w:rPr>
        <w:t>j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im školama Samobora i Sv. Nedjelje, Ogrankom Matice hrvatske Samobor, Samoborskim muzej</w:t>
      </w:r>
      <w:r>
        <w:rPr>
          <w:rFonts w:eastAsia="Times New Roman" w:cs="Times New Roman" w:ascii="Bookman Old Style" w:hAnsi="Bookman Old Style"/>
          <w:sz w:val="24"/>
          <w:szCs w:val="24"/>
        </w:rPr>
        <w:t>e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m, sportskim i kulturnim udrugama Grada Samobora, Društvom inž</w:t>
      </w:r>
      <w:r>
        <w:rPr>
          <w:rFonts w:eastAsia="Times New Roman" w:cs="Times New Roman" w:ascii="Bookman Old Style" w:hAnsi="Bookman Old Style"/>
          <w:sz w:val="24"/>
          <w:szCs w:val="24"/>
        </w:rPr>
        <w:t>e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njera i tehničara Samobor, Parkom prirode Žumberak-Samoborsko gorje, Franjevačkim samostanom i mnogobrojnim pojedincima koji su se uvijek rado odazvali pozivu na suradnju i gostovanje u </w:t>
      </w:r>
      <w:r>
        <w:rPr>
          <w:rFonts w:eastAsia="Times New Roman" w:cs="Times New Roman" w:ascii="Bookman Old Style" w:hAnsi="Bookman Old Style"/>
          <w:sz w:val="24"/>
          <w:szCs w:val="24"/>
        </w:rPr>
        <w:t>Knjižnicu.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Moramo napomenuti da bi broj programa bio  mnogo veći, raznovrsniji i kr</w:t>
      </w:r>
      <w:r>
        <w:rPr>
          <w:rFonts w:eastAsia="Times New Roman" w:cs="Times New Roman" w:ascii="Bookman Old Style" w:hAnsi="Bookman Old Style"/>
          <w:sz w:val="24"/>
          <w:szCs w:val="24"/>
        </w:rPr>
        <w:t>e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ativniji da postoji adekvatni uvjeti za realizaciju. Tokom godine nastojalo se predstaviti najnovija, najčitanij</w:t>
      </w:r>
      <w:r>
        <w:rPr>
          <w:rFonts w:eastAsia="Times New Roman" w:cs="Times New Roman" w:ascii="Bookman Old Style" w:hAnsi="Bookman Old Style"/>
          <w:sz w:val="24"/>
          <w:szCs w:val="24"/>
        </w:rPr>
        <w:t>a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izdanja, obilježiti značajne datume iz povijesti,  pružiti mogućnost mnogobrojnim samoborskim udrugama i skupinama da prezentiraju svoj rad, aktivno sudjelovati u Mjesecu hrv</w:t>
      </w:r>
      <w:r>
        <w:rPr>
          <w:rFonts w:eastAsia="Times New Roman" w:cs="Times New Roman" w:ascii="Bookman Old Style" w:hAnsi="Bookman Old Style"/>
          <w:sz w:val="24"/>
          <w:szCs w:val="24"/>
        </w:rPr>
        <w:t>a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t</w:t>
      </w:r>
      <w:r>
        <w:rPr>
          <w:rFonts w:eastAsia="Times New Roman" w:cs="Times New Roman" w:ascii="Bookman Old Style" w:hAnsi="Bookman Old Style"/>
          <w:sz w:val="24"/>
          <w:szCs w:val="24"/>
        </w:rPr>
        <w:t>s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ke knjige (15.10.-15.11.) prema preporukama organizacijskog odbora.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Sredstva za organiziranje i realizaciju programa osiguravaju Grad Samobor i Zagrebačka županija, a veliki dio pripreme i  realizacije potpisuju djelatnici knjižnice - interpretativno čitanje, glazbene točke, moderiranje, izrada promotivnih materijala- pozivnice, plakati, postavi izložbi, priprema izložbi… i time znatno smanjuju troškove realiziranih programa.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Bookman Old Style" w:hAnsi="Bookman Old Style"/>
          <w:b/>
          <w:sz w:val="24"/>
          <w:szCs w:val="24"/>
        </w:rPr>
        <w:t>16. PROGRAMI ZA POTICANJE ČITANJA I KORIŠTENJE USLGA GKS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10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Ažuriranje obavijesti na: oglasni pano na Autobusni kolodvor, …</w:t>
      </w:r>
    </w:p>
    <w:p>
      <w:pPr>
        <w:pStyle w:val="Normal"/>
        <w:spacing w:before="0" w:after="0"/>
        <w:ind w:left="360" w:hanging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oglasnom panou u prostor Doma zdravlja Samobor, oglasnom ormariću na zgradu zatvorene tržnice </w:t>
      </w:r>
    </w:p>
    <w:p>
      <w:pPr>
        <w:pStyle w:val="Normal"/>
        <w:numPr>
          <w:ilvl w:val="0"/>
          <w:numId w:val="10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„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Pazi rujan“ propagandnim letkom koji je podijeljen u škole pozivalo se učenike upisane u prve razrede da se upišu u GKS </w:t>
      </w:r>
    </w:p>
    <w:p>
      <w:pPr>
        <w:pStyle w:val="Normal"/>
        <w:numPr>
          <w:ilvl w:val="0"/>
          <w:numId w:val="10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Postavljanje kućica za knjige u Bregani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>17. IZDAVAČKA DJELATNOST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   </w:t>
      </w:r>
      <w:r>
        <w:rPr>
          <w:rFonts w:eastAsia="Times New Roman" w:cs="Times New Roman" w:ascii="Bookman Old Style" w:hAnsi="Bookman Old Style"/>
          <w:sz w:val="24"/>
          <w:szCs w:val="24"/>
        </w:rPr>
        <w:t>Gradska knjižnica Samobor nastoji svake godine prirediti neko tiskano izdanje kao trajni zapis kontinuiranog rada – bilo da se obilježava neka godišnjica vezana za grad Samobor, rezultati pristigli na natječaj, znanstveni skupovi …U 2017. pripremljena su sljedeća  izdanja: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Pišem ti priču, zbirka priča s 5. natječaja za kratku priču koji je raspisan 2017., naklada 150 kom. /uredila Draženka Robotić /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Biste i spomen-ploče Samobora </w:t>
      </w:r>
    </w:p>
    <w:p>
      <w:pPr>
        <w:pStyle w:val="Normal"/>
        <w:spacing w:before="0" w:after="0"/>
        <w:ind w:left="360" w:hanging="0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ind w:left="360" w:hanging="0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Sredstva za navedena izdanja osigurali su Grad Samobor i Zagrebačka županija, a u pripremi istih aktivno su uključeni djelatnici knjižnice kroz lekturu, korekturu, obradu tekstova do uređivačkog djela.</w:t>
      </w:r>
    </w:p>
    <w:p>
      <w:pPr>
        <w:pStyle w:val="Normal"/>
        <w:spacing w:before="0" w:after="0"/>
        <w:ind w:left="645" w:hanging="645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before="0" w:after="0"/>
        <w:ind w:left="645" w:hanging="645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before="0" w:after="0"/>
        <w:ind w:left="645" w:hanging="645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</w:r>
    </w:p>
    <w:p>
      <w:pPr>
        <w:pStyle w:val="Normal"/>
        <w:spacing w:before="0" w:after="0"/>
        <w:ind w:left="645" w:hanging="645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  <w:t>1</w:t>
      </w: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>8</w:t>
      </w: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  <w:t xml:space="preserve">.    INVESTICIJSKA ULAGANJA  I ODRŽAVANJA  </w:t>
      </w:r>
    </w:p>
    <w:p>
      <w:pPr>
        <w:pStyle w:val="Normal"/>
        <w:spacing w:before="0" w:after="0"/>
        <w:ind w:left="645" w:hanging="645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</w:r>
    </w:p>
    <w:p>
      <w:pPr>
        <w:pStyle w:val="Normal"/>
        <w:spacing w:before="0" w:after="0"/>
        <w:ind w:left="645" w:hanging="645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                  </w:t>
      </w:r>
      <w:r>
        <w:rPr>
          <w:rFonts w:eastAsia="Times New Roman" w:cs="Times New Roman" w:ascii="Bookman Old Style" w:hAnsi="Bookman Old Style"/>
          <w:sz w:val="24"/>
          <w:szCs w:val="24"/>
        </w:rPr>
        <w:t>Pema osiguranim sredstvima tijekom 2017. provedena su sljedeća  investicijska ulaganje na oba odjela.</w:t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        </w:t>
      </w:r>
      <w:r>
        <w:rPr>
          <w:rFonts w:eastAsia="Times New Roman" w:cs="Times New Roman" w:ascii="Bookman Old Style" w:hAnsi="Bookman Old Style"/>
          <w:sz w:val="24"/>
          <w:szCs w:val="24"/>
        </w:rPr>
        <w:t xml:space="preserve">U 2017. nabavljeno je i popravljeno: 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nova računala /2/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server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klima uređaj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licence za Windowse 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popravak stolova u čitaonici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>zamjena dotrajalih rasvjetnih tijela na DO- djelomično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police u DO 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akvarij u DO </w:t>
      </w:r>
    </w:p>
    <w:p>
      <w:pPr>
        <w:pStyle w:val="Normal"/>
        <w:spacing w:before="0" w:after="0"/>
        <w:ind w:left="720" w:hanging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en-US"/>
        </w:rPr>
      </w:pPr>
      <w:r>
        <w:rPr>
          <w:rFonts w:eastAsia="Times New Roman" w:cs="Times New Roman" w:ascii="Bookman Old Style" w:hAnsi="Bookman Old Style"/>
          <w:sz w:val="24"/>
          <w:szCs w:val="24"/>
        </w:rPr>
        <w:t xml:space="preserve">  </w:t>
      </w:r>
    </w:p>
    <w:p>
      <w:pPr>
        <w:pStyle w:val="Normal"/>
        <w:spacing w:before="0" w:after="0"/>
        <w:ind w:left="645" w:hanging="645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u w:val="single"/>
          <w:lang w:val="x-none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u w:val="single"/>
        </w:rPr>
        <w:t>19.</w:t>
      </w:r>
      <w:r>
        <w:rPr>
          <w:rFonts w:eastAsia="Times New Roman" w:cs="Times New Roman" w:ascii="Bookman Old Style" w:hAnsi="Bookman Old Style"/>
          <w:b/>
          <w:sz w:val="24"/>
          <w:szCs w:val="24"/>
          <w:u w:val="single"/>
          <w:lang w:val="x-none"/>
        </w:rPr>
        <w:t xml:space="preserve">    SURADNJA S OSTALIM INSTITUCIJAMA</w:t>
      </w:r>
    </w:p>
    <w:p>
      <w:pPr>
        <w:pStyle w:val="Normal"/>
        <w:spacing w:before="0" w:after="0"/>
        <w:ind w:left="645" w:hanging="645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p>
      <w:pPr>
        <w:pStyle w:val="Normal"/>
        <w:spacing w:before="0" w:after="0"/>
        <w:ind w:left="645" w:hanging="645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    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Kao i prijašnjih godina i u 201</w:t>
      </w:r>
      <w:r>
        <w:rPr>
          <w:rFonts w:eastAsia="Times New Roman" w:cs="Times New Roman" w:ascii="Bookman Old Style" w:hAnsi="Bookman Old Style"/>
          <w:sz w:val="24"/>
          <w:szCs w:val="24"/>
        </w:rPr>
        <w:t>7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. Knjižnica je ostvarila suradnju s mnogobrojnim ustanovama u Samoboru, Zagrebu i okolici. Prije svega ističemo uspješnu, čestu i konstruktivnu suradnju s našim osnivačem – gradom Samoborom, posebno s Upravnim odjelom za društvene djelatnosti</w:t>
      </w:r>
      <w:r>
        <w:rPr>
          <w:rFonts w:eastAsia="Times New Roman" w:cs="Times New Roman" w:ascii="Bookman Old Style" w:hAnsi="Bookman Old Style"/>
          <w:sz w:val="24"/>
          <w:szCs w:val="24"/>
        </w:rPr>
        <w:t>,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te Upravnim odjelom za financije. </w:t>
      </w:r>
    </w:p>
    <w:p>
      <w:pPr>
        <w:pStyle w:val="Normal"/>
        <w:spacing w:before="0" w:after="0"/>
        <w:ind w:left="645" w:hanging="645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               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Na popisu ustanova s kojima je Gradska knjižnica Samobor uspješno surađivala u 201</w:t>
      </w:r>
      <w:r>
        <w:rPr>
          <w:rFonts w:eastAsia="Times New Roman" w:cs="Times New Roman" w:ascii="Bookman Old Style" w:hAnsi="Bookman Old Style"/>
          <w:sz w:val="24"/>
          <w:szCs w:val="24"/>
        </w:rPr>
        <w:t>7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. nalaze se još i sljedeće  društvene, kulturne, obrazovne i odgojne ustanove:</w:t>
      </w:r>
    </w:p>
    <w:p>
      <w:pPr>
        <w:pStyle w:val="Normal"/>
        <w:spacing w:before="0" w:after="0"/>
        <w:ind w:left="645" w:hanging="645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Pučko otvoreno učilište Samobor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Samoborski muzej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Glazbena škola Ferdo Livadić Samobor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Matica hrvatska – Ogranak Samobor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Knjižnica Brežice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Radio Samobor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lokalni tisak (Samoborski glasnik, Samoborski list</w:t>
      </w:r>
      <w:r>
        <w:rPr>
          <w:rFonts w:eastAsia="Times New Roman" w:cs="Times New Roman" w:ascii="Bookman Old Style" w:hAnsi="Bookman Old Style"/>
          <w:sz w:val="24"/>
          <w:szCs w:val="24"/>
        </w:rPr>
        <w:t>)</w:t>
      </w: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 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Turistička zajednica Samobor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osnovne škole Samobora i okolice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samoborske srednje škole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samoborski dječji vrtići 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 xml:space="preserve">Centar za odgoj, obrazovanje i osposobljavanje Lug 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Gradsko društvo Crvenog križa Samobor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Odjel za knjižnice Ministarstva kulture Republike Hrvatske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Ured za društvene djelatnosti Zagrebačke županije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Knjižnice grada Zagreba i Matična služba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Nacionalna i sveučilišna knjižnica u Zagrebu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narodne knjižnice u Zagrebačkoj županiji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Hrvatski centar za dječju knjigu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  <w:t>nakladničke kuće iz cijele Hrvatske</w:t>
      </w:r>
    </w:p>
    <w:p>
      <w:pPr>
        <w:pStyle w:val="Normal"/>
        <w:spacing w:before="0" w:after="0"/>
        <w:ind w:firstLine="2145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p>
      <w:pPr>
        <w:pStyle w:val="Normal"/>
        <w:spacing w:before="0" w:after="0"/>
        <w:ind w:firstLine="345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/>
        <w:drawing>
          <wp:inline distT="0" distB="0" distL="0" distR="0">
            <wp:extent cx="3810000" cy="2133600"/>
            <wp:effectExtent l="0" t="0" r="0" b="0"/>
            <wp:docPr id="2" name="Slika 2" descr="D:\Users\mdimnjak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D:\Users\mdimnjak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val="x-none"/>
        </w:rPr>
      </w:pPr>
      <w:r>
        <w:rPr>
          <w:rFonts w:eastAsia="Times New Roman" w:cs="Times New Roman" w:ascii="Bookman Old Style" w:hAnsi="Bookman Old Style"/>
          <w:sz w:val="24"/>
          <w:szCs w:val="24"/>
          <w:lang w:val="x-none"/>
        </w:rPr>
      </w:r>
    </w:p>
    <w:p>
      <w:pPr>
        <w:pStyle w:val="Normal"/>
        <w:rPr/>
      </w:pPr>
      <w:r>
        <w:rPr/>
      </w:r>
    </w:p>
    <w:p>
      <w:pPr>
        <w:pStyle w:val="Normal"/>
        <w:pBdr/>
        <w:spacing w:before="0" w:after="200"/>
        <w:rPr/>
      </w:pPr>
      <w:r>
        <w:rPr/>
      </w:r>
    </w:p>
    <w:sectPr>
      <w:footerReference w:type="default" r:id="rId7"/>
      <w:type w:val="nextPage"/>
      <w:pgSz w:w="11906" w:h="16838"/>
      <w:pgMar w:left="1701" w:right="1701" w:header="0" w:top="1134" w:footer="72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3" name="Okvir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odnoje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06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odnoje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6.4pt;height:6.4pt" o:bullet="t">
        <v:imagedata r:id="rId1" o:title=""/>
      </v:shape>
    </w:pict>
  </w:numPicBullet>
  <w:numPicBullet w:numPicBulletId="1">
    <w:pict>
      <v:shape style="width:6.4pt;height:6.4pt" o:bullet="t">
        <v:imagedata r:id="rId2" o:title=""/>
      </v:shape>
    </w:pict>
  </w:numPicBullet>
  <w:numPicBullet w:numPicBulletId="2">
    <w:pict>
      <v:shape style="width:6.4pt;height:6.4pt" o:bullet="t">
        <v:imagedata r:id="rId3" o:title=""/>
      </v:shape>
    </w:pict>
  </w:numPicBullet>
  <w:numPicBullet w:numPicBulletId="3">
    <w:pict>
      <v:shape style="width:6.4pt;height:6.4pt" o:bullet="t">
        <v:imagedata r:id="rId4" o:title=""/>
      </v:shape>
    </w:pict>
  </w:numPicBullet>
  <w:numPicBullet w:numPicBulletId="4">
    <w:pict>
      <v:shape style="width:6.4pt;height:6.4pt" o:bullet="t">
        <v:imagedata r:id="rId5" o:title=""/>
      </v:shape>
    </w:pict>
  </w:numPicBullet>
  <w:numPicBullet w:numPicBulletId="5">
    <w:pict>
      <v:shape style="width:6.4pt;height:6.4pt" o:bullet="t">
        <v:imagedata r:id="rId6" o:title=""/>
      </v:shape>
    </w:pict>
  </w:numPicBullet>
  <w:abstractNum w:abstractNumId="1">
    <w:lvl w:ilvl="0">
      <w:start w:val="2"/>
      <w:numFmt w:val="decimal"/>
      <w:lvlText w:val="%1."/>
      <w:lvlJc w:val="left"/>
      <w:pPr>
        <w:tabs>
          <w:tab w:val="num" w:pos="929"/>
        </w:tabs>
        <w:ind w:left="929" w:hanging="645"/>
      </w:pPr>
    </w:lvl>
    <w:lvl w:ilvl="1">
      <w:start w:val="3"/>
      <w:numFmt w:val="decimal"/>
      <w:lvlText w:val="%1.%2."/>
      <w:lvlJc w:val="left"/>
      <w:pPr>
        <w:ind w:left="1004" w:hanging="720"/>
      </w:pPr>
    </w:lvl>
    <w:lvl w:ilvl="2">
      <w:start w:val="1"/>
      <w:numFmt w:val="lowerLetter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724" w:hanging="144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2"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•"/>
      <w:lvlPicBulletId w:val="1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•"/>
      <w:lvlPicBulletId w:val="2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•"/>
      <w:lvlPicBulletId w:val="3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•"/>
      <w:lvlPicBulletId w:val="4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•"/>
      <w:lvlPicBulletId w:val="5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next w:val="Normal"/>
    <w:link w:val="Naslov1Char"/>
    <w:qFormat/>
    <w:rsid w:val="00435606"/>
    <w:pPr>
      <w:keepNext w:val="true"/>
      <w:spacing w:lineRule="auto" w:line="240" w:before="0" w:after="0"/>
      <w:outlineLvl w:val="0"/>
    </w:pPr>
    <w:rPr>
      <w:rFonts w:ascii="Bookman Old Style" w:hAnsi="Bookman Old Style" w:eastAsia="Times New Roman" w:cs="Times New Roman"/>
      <w:sz w:val="24"/>
      <w:szCs w:val="20"/>
      <w:lang w:val="x-none"/>
    </w:rPr>
  </w:style>
  <w:style w:type="paragraph" w:styleId="Stilnaslova2">
    <w:name w:val="Heading 2"/>
    <w:basedOn w:val="Normal"/>
    <w:next w:val="Normal"/>
    <w:link w:val="Naslov2Char"/>
    <w:qFormat/>
    <w:rsid w:val="00435606"/>
    <w:pPr>
      <w:keepNext w:val="true"/>
      <w:spacing w:lineRule="auto" w:line="240" w:before="0" w:after="0"/>
      <w:outlineLvl w:val="1"/>
    </w:pPr>
    <w:rPr>
      <w:rFonts w:ascii="Bookman Old Style" w:hAnsi="Bookman Old Style" w:eastAsia="Times New Roman" w:cs="Times New Roman"/>
      <w:b/>
      <w:sz w:val="24"/>
      <w:szCs w:val="20"/>
    </w:rPr>
  </w:style>
  <w:style w:type="paragraph" w:styleId="Stilnaslova3">
    <w:name w:val="Heading 3"/>
    <w:basedOn w:val="Normal"/>
    <w:next w:val="Normal"/>
    <w:link w:val="Naslov3Char"/>
    <w:qFormat/>
    <w:rsid w:val="00435606"/>
    <w:pPr>
      <w:keepNext w:val="true"/>
      <w:spacing w:lineRule="auto" w:line="240" w:before="0" w:after="0"/>
      <w:ind w:left="645" w:hanging="0"/>
      <w:outlineLvl w:val="2"/>
    </w:pPr>
    <w:rPr>
      <w:rFonts w:ascii="Bookman Old Style" w:hAnsi="Bookman Old Style" w:eastAsia="Times New Roman" w:cs="Times New Roman"/>
      <w:b/>
      <w:sz w:val="28"/>
      <w:szCs w:val="20"/>
    </w:rPr>
  </w:style>
  <w:style w:type="paragraph" w:styleId="Stilnaslova4">
    <w:name w:val="Heading 4"/>
    <w:basedOn w:val="Normal"/>
    <w:next w:val="Normal"/>
    <w:link w:val="Naslov4Char"/>
    <w:qFormat/>
    <w:rsid w:val="00435606"/>
    <w:pPr>
      <w:keepNext w:val="true"/>
      <w:spacing w:lineRule="auto" w:line="240" w:before="0" w:after="0"/>
      <w:ind w:left="1005" w:hanging="0"/>
      <w:outlineLvl w:val="3"/>
    </w:pPr>
    <w:rPr>
      <w:rFonts w:ascii="Bookman Old Style" w:hAnsi="Bookman Old Style" w:eastAsia="Times New Roman" w:cs="Times New Roman"/>
      <w:b/>
      <w:i/>
      <w:sz w:val="24"/>
      <w:szCs w:val="20"/>
    </w:rPr>
  </w:style>
  <w:style w:type="paragraph" w:styleId="Stilnaslova5">
    <w:name w:val="Heading 5"/>
    <w:basedOn w:val="Normal"/>
    <w:next w:val="Normal"/>
    <w:link w:val="Naslov5Char"/>
    <w:qFormat/>
    <w:rsid w:val="00435606"/>
    <w:pPr>
      <w:keepNext w:val="true"/>
      <w:spacing w:lineRule="auto" w:line="240" w:before="0" w:after="0"/>
      <w:jc w:val="both"/>
      <w:outlineLvl w:val="4"/>
    </w:pPr>
    <w:rPr>
      <w:rFonts w:ascii="Bookman Old Style" w:hAnsi="Bookman Old Style" w:eastAsia="Times New Roman" w:cs="Times New Roman"/>
      <w:b/>
      <w:sz w:val="28"/>
      <w:szCs w:val="20"/>
      <w:u w:val="single"/>
    </w:rPr>
  </w:style>
  <w:style w:type="paragraph" w:styleId="Stilnaslova6">
    <w:name w:val="Heading 6"/>
    <w:basedOn w:val="Normal"/>
    <w:next w:val="Normal"/>
    <w:link w:val="Naslov6Char"/>
    <w:qFormat/>
    <w:rsid w:val="00435606"/>
    <w:pPr>
      <w:keepNext w:val="true"/>
      <w:spacing w:lineRule="auto" w:line="240" w:before="0" w:after="0"/>
      <w:jc w:val="both"/>
      <w:outlineLvl w:val="5"/>
    </w:pPr>
    <w:rPr>
      <w:rFonts w:ascii="Bookman Old Style" w:hAnsi="Bookman Old Style" w:eastAsia="Times New Roman" w:cs="Times New Roman"/>
      <w:b/>
      <w:color w:val="FFFFFF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Naslov1"/>
    <w:qFormat/>
    <w:rsid w:val="00435606"/>
    <w:rPr>
      <w:rFonts w:ascii="Bookman Old Style" w:hAnsi="Bookman Old Style" w:eastAsia="Times New Roman" w:cs="Times New Roman"/>
      <w:sz w:val="24"/>
      <w:szCs w:val="20"/>
      <w:lang w:val="x-none"/>
    </w:rPr>
  </w:style>
  <w:style w:type="character" w:styleId="Naslov2Char" w:customStyle="1">
    <w:name w:val="Naslov 2 Char"/>
    <w:basedOn w:val="DefaultParagraphFont"/>
    <w:link w:val="Naslov2"/>
    <w:qFormat/>
    <w:rsid w:val="00435606"/>
    <w:rPr>
      <w:rFonts w:ascii="Bookman Old Style" w:hAnsi="Bookman Old Style" w:eastAsia="Times New Roman" w:cs="Times New Roman"/>
      <w:b/>
      <w:sz w:val="24"/>
      <w:szCs w:val="20"/>
    </w:rPr>
  </w:style>
  <w:style w:type="character" w:styleId="Naslov3Char" w:customStyle="1">
    <w:name w:val="Naslov 3 Char"/>
    <w:basedOn w:val="DefaultParagraphFont"/>
    <w:link w:val="Naslov3"/>
    <w:qFormat/>
    <w:rsid w:val="00435606"/>
    <w:rPr>
      <w:rFonts w:ascii="Bookman Old Style" w:hAnsi="Bookman Old Style" w:eastAsia="Times New Roman" w:cs="Times New Roman"/>
      <w:b/>
      <w:sz w:val="28"/>
      <w:szCs w:val="20"/>
    </w:rPr>
  </w:style>
  <w:style w:type="character" w:styleId="Naslov4Char" w:customStyle="1">
    <w:name w:val="Naslov 4 Char"/>
    <w:basedOn w:val="DefaultParagraphFont"/>
    <w:link w:val="Naslov4"/>
    <w:qFormat/>
    <w:rsid w:val="00435606"/>
    <w:rPr>
      <w:rFonts w:ascii="Bookman Old Style" w:hAnsi="Bookman Old Style" w:eastAsia="Times New Roman" w:cs="Times New Roman"/>
      <w:b/>
      <w:i/>
      <w:sz w:val="24"/>
      <w:szCs w:val="20"/>
    </w:rPr>
  </w:style>
  <w:style w:type="character" w:styleId="Naslov5Char" w:customStyle="1">
    <w:name w:val="Naslov 5 Char"/>
    <w:basedOn w:val="DefaultParagraphFont"/>
    <w:link w:val="Naslov5"/>
    <w:qFormat/>
    <w:rsid w:val="00435606"/>
    <w:rPr>
      <w:rFonts w:ascii="Bookman Old Style" w:hAnsi="Bookman Old Style" w:eastAsia="Times New Roman" w:cs="Times New Roman"/>
      <w:b/>
      <w:sz w:val="28"/>
      <w:szCs w:val="20"/>
      <w:u w:val="single"/>
    </w:rPr>
  </w:style>
  <w:style w:type="character" w:styleId="Naslov6Char" w:customStyle="1">
    <w:name w:val="Naslov 6 Char"/>
    <w:basedOn w:val="DefaultParagraphFont"/>
    <w:link w:val="Naslov6"/>
    <w:qFormat/>
    <w:rsid w:val="00435606"/>
    <w:rPr>
      <w:rFonts w:ascii="Bookman Old Style" w:hAnsi="Bookman Old Style" w:eastAsia="Times New Roman" w:cs="Times New Roman"/>
      <w:b/>
      <w:color w:val="FFFFFF"/>
      <w:sz w:val="24"/>
      <w:szCs w:val="20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435606"/>
    <w:rPr>
      <w:rFonts w:ascii="Bookman Old Style" w:hAnsi="Bookman Old Style" w:eastAsia="Times New Roman" w:cs="Times New Roman"/>
      <w:sz w:val="24"/>
      <w:szCs w:val="20"/>
      <w:lang w:val="x-none"/>
    </w:rPr>
  </w:style>
  <w:style w:type="character" w:styleId="UvuenotijelotekstaChar" w:customStyle="1">
    <w:name w:val="Uvučeno tijelo teksta Char"/>
    <w:basedOn w:val="DefaultParagraphFont"/>
    <w:link w:val="Uvuenotijeloteksta"/>
    <w:semiHidden/>
    <w:qFormat/>
    <w:rsid w:val="00435606"/>
    <w:rPr>
      <w:rFonts w:ascii="Bookman Old Style" w:hAnsi="Bookman Old Style" w:eastAsia="Times New Roman" w:cs="Times New Roman"/>
      <w:sz w:val="24"/>
      <w:szCs w:val="20"/>
    </w:rPr>
  </w:style>
  <w:style w:type="character" w:styleId="PodnojeChar" w:customStyle="1">
    <w:name w:val="Podnožje Char"/>
    <w:basedOn w:val="DefaultParagraphFont"/>
    <w:link w:val="Podnoje"/>
    <w:semiHidden/>
    <w:qFormat/>
    <w:rsid w:val="00435606"/>
    <w:rPr>
      <w:rFonts w:ascii="Bookman Old Style" w:hAnsi="Bookman Old Style" w:eastAsia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semiHidden/>
    <w:qFormat/>
    <w:rsid w:val="00435606"/>
    <w:rPr/>
  </w:style>
  <w:style w:type="character" w:styleId="Tijelotekstauvlaka2Char" w:customStyle="1">
    <w:name w:val="Tijelo teksta - uvlaka 2 Char"/>
    <w:basedOn w:val="DefaultParagraphFont"/>
    <w:link w:val="Tijeloteksta-uvlaka2"/>
    <w:semiHidden/>
    <w:qFormat/>
    <w:rsid w:val="00435606"/>
    <w:rPr>
      <w:rFonts w:ascii="Bookman Old Style" w:hAnsi="Bookman Old Style" w:eastAsia="Times New Roman" w:cs="Times New Roman"/>
      <w:sz w:val="24"/>
      <w:szCs w:val="20"/>
      <w:lang w:val="x-none"/>
    </w:rPr>
  </w:style>
  <w:style w:type="character" w:styleId="Tijeloteksta2Char" w:customStyle="1">
    <w:name w:val="Tijelo teksta 2 Char"/>
    <w:basedOn w:val="DefaultParagraphFont"/>
    <w:link w:val="Tijeloteksta2"/>
    <w:semiHidden/>
    <w:qFormat/>
    <w:rsid w:val="00435606"/>
    <w:rPr>
      <w:rFonts w:ascii="Bookman Old Style" w:hAnsi="Bookman Old Style" w:eastAsia="Times New Roman" w:cs="Times New Roman"/>
      <w:b/>
      <w:i/>
      <w:sz w:val="24"/>
      <w:szCs w:val="20"/>
      <w:lang w:val="en-US"/>
    </w:rPr>
  </w:style>
  <w:style w:type="character" w:styleId="ZaglavljeChar" w:customStyle="1">
    <w:name w:val="Zaglavlje Char"/>
    <w:basedOn w:val="DefaultParagraphFont"/>
    <w:link w:val="Zaglavlje"/>
    <w:semiHidden/>
    <w:qFormat/>
    <w:rsid w:val="00435606"/>
    <w:rPr>
      <w:rFonts w:ascii="Bookman Old Style" w:hAnsi="Bookman Old Style" w:eastAsia="Times New Roman" w:cs="Times New Roman"/>
      <w:sz w:val="24"/>
      <w:szCs w:val="20"/>
      <w:lang w:val="en-US"/>
    </w:rPr>
  </w:style>
  <w:style w:type="character" w:styleId="Tijeloteksta3Char" w:customStyle="1">
    <w:name w:val="Tijelo teksta 3 Char"/>
    <w:basedOn w:val="DefaultParagraphFont"/>
    <w:link w:val="Tijeloteksta3"/>
    <w:semiHidden/>
    <w:qFormat/>
    <w:rsid w:val="00435606"/>
    <w:rPr>
      <w:rFonts w:ascii="Bookman Old Style" w:hAnsi="Bookman Old Style" w:eastAsia="Times New Roman" w:cs="Times New Roman"/>
      <w:sz w:val="24"/>
      <w:szCs w:val="20"/>
    </w:rPr>
  </w:style>
  <w:style w:type="character" w:styleId="Internetskapoveznica">
    <w:name w:val="Internetska poveznica"/>
    <w:uiPriority w:val="99"/>
    <w:unhideWhenUsed/>
    <w:rsid w:val="00435606"/>
    <w:rPr>
      <w:color w:val="0000FF"/>
      <w:u w:val="single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435606"/>
    <w:rPr>
      <w:rFonts w:ascii="Tahoma" w:hAnsi="Tahoma" w:eastAsia="Times New Roman" w:cs="Times New Roman"/>
      <w:sz w:val="16"/>
      <w:szCs w:val="16"/>
      <w:lang w:val="en-US"/>
    </w:rPr>
  </w:style>
  <w:style w:type="character" w:styleId="Title1" w:customStyle="1">
    <w:name w:val="title1"/>
    <w:qFormat/>
    <w:rsid w:val="00435606"/>
    <w:rPr>
      <w:rFonts w:ascii="Arial" w:hAnsi="Arial" w:cs="Arial"/>
      <w:b/>
      <w:bCs/>
      <w:color w:val="71245C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 w:val="false"/>
      <w:u w:val="none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color w:val="000000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  <w:color w:val="000000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OpenSymbol"/>
      <w:color w:val="00000A"/>
      <w:sz w:val="28"/>
      <w:szCs w:val="28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  <w:color w:val="00000A"/>
      <w:sz w:val="28"/>
      <w:szCs w:val="28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  <w:color w:val="00000A"/>
      <w:sz w:val="28"/>
      <w:szCs w:val="28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435606"/>
    <w:pPr>
      <w:spacing w:lineRule="auto" w:line="240" w:before="0" w:after="0"/>
    </w:pPr>
    <w:rPr>
      <w:rFonts w:ascii="Bookman Old Style" w:hAnsi="Bookman Old Style" w:eastAsia="Times New Roman" w:cs="Times New Roman"/>
      <w:sz w:val="24"/>
      <w:szCs w:val="20"/>
      <w:lang w:val="x-none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Uvlakatijelateksta">
    <w:name w:val="Body Text Indent"/>
    <w:basedOn w:val="Normal"/>
    <w:link w:val="UvuenotijelotekstaChar"/>
    <w:semiHidden/>
    <w:rsid w:val="00435606"/>
    <w:pPr>
      <w:spacing w:lineRule="auto" w:line="240" w:before="0" w:after="0"/>
      <w:ind w:left="645" w:hanging="0"/>
    </w:pPr>
    <w:rPr>
      <w:rFonts w:ascii="Bookman Old Style" w:hAnsi="Bookman Old Style" w:eastAsia="Times New Roman" w:cs="Times New Roman"/>
      <w:sz w:val="24"/>
      <w:szCs w:val="20"/>
    </w:rPr>
  </w:style>
  <w:style w:type="paragraph" w:styleId="Podnoje">
    <w:name w:val="Footer"/>
    <w:basedOn w:val="Normal"/>
    <w:link w:val="PodnojeChar"/>
    <w:semiHidden/>
    <w:rsid w:val="00435606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Bookman Old Style" w:hAnsi="Bookman Old Style" w:eastAsia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Tijeloteksta-uvlaka2Char"/>
    <w:semiHidden/>
    <w:qFormat/>
    <w:rsid w:val="00435606"/>
    <w:pPr>
      <w:spacing w:lineRule="auto" w:line="240" w:before="0" w:after="0"/>
      <w:ind w:left="1005" w:hanging="0"/>
    </w:pPr>
    <w:rPr>
      <w:rFonts w:ascii="Bookman Old Style" w:hAnsi="Bookman Old Style" w:eastAsia="Times New Roman" w:cs="Times New Roman"/>
      <w:sz w:val="24"/>
      <w:szCs w:val="20"/>
      <w:lang w:val="x-none"/>
    </w:rPr>
  </w:style>
  <w:style w:type="paragraph" w:styleId="BodyText2">
    <w:name w:val="Body Text 2"/>
    <w:basedOn w:val="Normal"/>
    <w:link w:val="Tijeloteksta2Char"/>
    <w:semiHidden/>
    <w:qFormat/>
    <w:rsid w:val="00435606"/>
    <w:pPr>
      <w:spacing w:lineRule="auto" w:line="240" w:before="0" w:after="0"/>
    </w:pPr>
    <w:rPr>
      <w:rFonts w:ascii="Bookman Old Style" w:hAnsi="Bookman Old Style" w:eastAsia="Times New Roman" w:cs="Times New Roman"/>
      <w:b/>
      <w:i/>
      <w:sz w:val="24"/>
      <w:szCs w:val="20"/>
      <w:lang w:val="en-US"/>
    </w:rPr>
  </w:style>
  <w:style w:type="paragraph" w:styleId="Zaglavlje">
    <w:name w:val="Header"/>
    <w:basedOn w:val="Normal"/>
    <w:link w:val="ZaglavljeChar"/>
    <w:semiHidden/>
    <w:rsid w:val="00435606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Bookman Old Style" w:hAnsi="Bookman Old Style" w:eastAsia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Tijeloteksta3Char"/>
    <w:semiHidden/>
    <w:qFormat/>
    <w:rsid w:val="00435606"/>
    <w:pPr>
      <w:spacing w:lineRule="auto" w:line="240" w:before="0" w:after="0"/>
      <w:jc w:val="both"/>
    </w:pPr>
    <w:rPr>
      <w:rFonts w:ascii="Bookman Old Style" w:hAnsi="Bookman Old Style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606"/>
    <w:pPr>
      <w:spacing w:lineRule="auto" w:line="240" w:before="0" w:after="0"/>
      <w:ind w:left="708" w:hanging="0"/>
    </w:pPr>
    <w:rPr>
      <w:rFonts w:ascii="Bookman Old Style" w:hAnsi="Bookman Old Style" w:eastAsia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435606"/>
    <w:pPr>
      <w:spacing w:lineRule="auto" w:line="240" w:before="0" w:after="0"/>
    </w:pPr>
    <w:rPr>
      <w:rFonts w:ascii="Tahoma" w:hAnsi="Tahoma" w:eastAsia="Times New Roman" w:cs="Times New Roman"/>
      <w:sz w:val="16"/>
      <w:szCs w:val="16"/>
      <w:lang w:val="en-US"/>
    </w:rPr>
  </w:style>
  <w:style w:type="paragraph" w:styleId="Standard" w:customStyle="1">
    <w:name w:val="Standard"/>
    <w:qFormat/>
    <w:rsid w:val="0043560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ezpopisa1" w:customStyle="1">
    <w:name w:val="Bez popisa1"/>
    <w:uiPriority w:val="99"/>
    <w:semiHidden/>
    <w:unhideWhenUsed/>
    <w:qFormat/>
    <w:rsid w:val="00435606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35606"/>
    <w:pPr>
      <w:spacing w:after="0" w:line="240" w:lineRule="auto"/>
    </w:pPr>
    <w:rPr>
      <w:lang w:eastAsia="hr-HR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gks.hr/Knjigomat.pdf" TargetMode="External"/><Relationship Id="rId4" Type="http://schemas.openxmlformats.org/officeDocument/2006/relationships/hyperlink" Target="http://www.radiosamobor.hr/knjigomat.php" TargetMode="External"/><Relationship Id="rId5" Type="http://schemas.openxmlformats.org/officeDocument/2006/relationships/hyperlink" Target="http://www.samobor.hr/knji&#382;nica" TargetMode="External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png"/><Relationship Id="rId6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7771-A139-4E3F-A6D9-C89E6028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LibreOffice/5.4.3.2$Windows_X86_64 LibreOffice_project/92a7159f7e4af62137622921e809f8546db437e5</Application>
  <Pages>26</Pages>
  <Words>4316</Words>
  <Characters>25486</Characters>
  <CharactersWithSpaces>30336</CharactersWithSpaces>
  <Paragraphs>484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2018-01-24T11:02:00Z</dcterms:created>
  <dc:creator>Mirjana Dimnjaković</dc:creator>
  <dc:description/>
  <dc:language>hr-HR</dc:language>
  <cp:lastModifiedBy>Mirjana Dimnjaković</cp:lastModifiedBy>
  <cp:lastPrinted>2018-03-14T08:06:00Z</cp:lastPrinted>
  <dcterms:modified xsi:type="dcterms:W3CDTF">2018-04-18T10:24:00Z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